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50" w:rsidRDefault="00214650" w:rsidP="0001624D">
      <w:pPr>
        <w:pStyle w:val="a3"/>
        <w:jc w:val="both"/>
      </w:pPr>
    </w:p>
    <w:p w:rsidR="00214650" w:rsidRDefault="00214650" w:rsidP="0001624D">
      <w:pPr>
        <w:pStyle w:val="a3"/>
        <w:jc w:val="both"/>
      </w:pPr>
    </w:p>
    <w:p w:rsidR="00214650" w:rsidRDefault="00484BF0" w:rsidP="007A18C1">
      <w:pPr>
        <w:pStyle w:val="a3"/>
      </w:pPr>
      <w:r>
        <w:t>ООО «</w:t>
      </w:r>
      <w:r w:rsidR="00A64B04">
        <w:t>ПП СТОК</w:t>
      </w:r>
      <w:r>
        <w:t>»</w:t>
      </w: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pStyle w:val="a4"/>
        <w:rPr>
          <w:sz w:val="100"/>
        </w:rPr>
      </w:pPr>
      <w:r>
        <w:rPr>
          <w:sz w:val="100"/>
        </w:rPr>
        <w:t>СТЕЛЛАЖ</w:t>
      </w:r>
    </w:p>
    <w:p w:rsidR="00214650" w:rsidRDefault="00214650" w:rsidP="007A18C1">
      <w:pPr>
        <w:pStyle w:val="a4"/>
        <w:rPr>
          <w:sz w:val="36"/>
        </w:rPr>
      </w:pPr>
      <w:r>
        <w:rPr>
          <w:sz w:val="36"/>
        </w:rPr>
        <w:t>ДЛЯ ЕВРОПОДДОНОВ</w:t>
      </w:r>
    </w:p>
    <w:p w:rsidR="00214650" w:rsidRPr="00A5630A" w:rsidRDefault="00685C0F" w:rsidP="007A18C1">
      <w:pPr>
        <w:pStyle w:val="1"/>
      </w:pPr>
      <w:r>
        <w:rPr>
          <w:sz w:val="36"/>
        </w:rPr>
        <w:t>СПФ-80</w:t>
      </w:r>
    </w:p>
    <w:p w:rsidR="00214650" w:rsidRDefault="00214650" w:rsidP="007A18C1">
      <w:pPr>
        <w:pStyle w:val="6"/>
        <w:rPr>
          <w:sz w:val="96"/>
        </w:rPr>
      </w:pPr>
      <w:r>
        <w:rPr>
          <w:sz w:val="96"/>
        </w:rPr>
        <w:t>Паспорт</w:t>
      </w:r>
    </w:p>
    <w:p w:rsidR="00214650" w:rsidRPr="00A64B04" w:rsidRDefault="00214650" w:rsidP="007A18C1">
      <w:pPr>
        <w:pStyle w:val="2"/>
        <w:rPr>
          <w:sz w:val="3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</w:p>
    <w:p w:rsidR="00214650" w:rsidRDefault="00214650" w:rsidP="007A18C1">
      <w:pPr>
        <w:jc w:val="center"/>
        <w:rPr>
          <w:sz w:val="56"/>
        </w:rPr>
      </w:pPr>
      <w:r>
        <w:rPr>
          <w:sz w:val="56"/>
        </w:rPr>
        <w:t>20</w:t>
      </w:r>
      <w:r w:rsidR="00F97D87" w:rsidRPr="00A64B04">
        <w:rPr>
          <w:sz w:val="56"/>
        </w:rPr>
        <w:t>1</w:t>
      </w:r>
      <w:r w:rsidR="00424C47">
        <w:rPr>
          <w:sz w:val="56"/>
          <w:lang w:val="en-US"/>
        </w:rPr>
        <w:t>8</w:t>
      </w:r>
      <w:r w:rsidRPr="00A64B04">
        <w:rPr>
          <w:sz w:val="56"/>
        </w:rPr>
        <w:t xml:space="preserve"> </w:t>
      </w:r>
      <w:r>
        <w:rPr>
          <w:sz w:val="56"/>
        </w:rPr>
        <w:t>г.</w:t>
      </w:r>
    </w:p>
    <w:p w:rsidR="00214650" w:rsidRDefault="00214650" w:rsidP="0001624D">
      <w:pPr>
        <w:jc w:val="both"/>
        <w:rPr>
          <w:sz w:val="56"/>
        </w:rPr>
      </w:pPr>
    </w:p>
    <w:p w:rsidR="00214650" w:rsidRDefault="00214650" w:rsidP="0001624D">
      <w:pPr>
        <w:jc w:val="both"/>
        <w:rPr>
          <w:sz w:val="56"/>
        </w:rPr>
      </w:pPr>
    </w:p>
    <w:p w:rsidR="009626CF" w:rsidRDefault="009626CF" w:rsidP="0001624D">
      <w:pPr>
        <w:jc w:val="both"/>
        <w:rPr>
          <w:sz w:val="56"/>
        </w:rPr>
      </w:pPr>
    </w:p>
    <w:p w:rsidR="00214650" w:rsidRPr="00515D84" w:rsidRDefault="00214650" w:rsidP="00515D84">
      <w:pPr>
        <w:numPr>
          <w:ilvl w:val="0"/>
          <w:numId w:val="1"/>
        </w:numPr>
        <w:ind w:hanging="720"/>
        <w:jc w:val="center"/>
        <w:rPr>
          <w:b/>
          <w:szCs w:val="28"/>
        </w:rPr>
      </w:pPr>
      <w:r w:rsidRPr="00515D84">
        <w:rPr>
          <w:b/>
          <w:szCs w:val="28"/>
        </w:rPr>
        <w:lastRenderedPageBreak/>
        <w:t>Общие сведения об изделии</w:t>
      </w:r>
    </w:p>
    <w:p w:rsidR="00214650" w:rsidRPr="009626CF" w:rsidRDefault="00214650" w:rsidP="0001624D">
      <w:pPr>
        <w:pStyle w:val="3"/>
        <w:jc w:val="both"/>
        <w:rPr>
          <w:sz w:val="28"/>
          <w:szCs w:val="28"/>
        </w:rPr>
      </w:pPr>
      <w:r w:rsidRPr="009626CF">
        <w:rPr>
          <w:sz w:val="28"/>
          <w:szCs w:val="28"/>
        </w:rPr>
        <w:t xml:space="preserve">Стеллаж для </w:t>
      </w:r>
      <w:proofErr w:type="spellStart"/>
      <w:r w:rsidRPr="009626CF">
        <w:rPr>
          <w:sz w:val="28"/>
          <w:szCs w:val="28"/>
        </w:rPr>
        <w:t>европоддонов</w:t>
      </w:r>
      <w:proofErr w:type="spellEnd"/>
      <w:r w:rsidRPr="009626CF">
        <w:rPr>
          <w:sz w:val="28"/>
          <w:szCs w:val="28"/>
        </w:rPr>
        <w:t xml:space="preserve"> марки </w:t>
      </w:r>
      <w:r w:rsidR="00685C0F" w:rsidRPr="009626CF">
        <w:rPr>
          <w:sz w:val="28"/>
          <w:szCs w:val="28"/>
        </w:rPr>
        <w:t>СПФ-80</w:t>
      </w:r>
      <w:r w:rsidRPr="009626CF">
        <w:rPr>
          <w:sz w:val="28"/>
          <w:szCs w:val="28"/>
        </w:rPr>
        <w:t xml:space="preserve"> изготовлен    </w:t>
      </w:r>
      <w:r w:rsidR="00515D84" w:rsidRPr="00515D84">
        <w:rPr>
          <w:sz w:val="28"/>
          <w:szCs w:val="28"/>
        </w:rPr>
        <w:t xml:space="preserve"> </w:t>
      </w:r>
      <w:r w:rsidRPr="009626CF">
        <w:rPr>
          <w:sz w:val="28"/>
          <w:szCs w:val="28"/>
        </w:rPr>
        <w:t xml:space="preserve"> </w:t>
      </w:r>
      <w:r w:rsidR="00515D84" w:rsidRPr="00515D84">
        <w:rPr>
          <w:sz w:val="28"/>
          <w:szCs w:val="28"/>
        </w:rPr>
        <w:tab/>
      </w:r>
      <w:r w:rsidR="00515D84" w:rsidRPr="00515D84">
        <w:rPr>
          <w:sz w:val="28"/>
          <w:szCs w:val="28"/>
        </w:rPr>
        <w:tab/>
      </w:r>
      <w:r w:rsidR="00940A3C" w:rsidRPr="00940A3C">
        <w:rPr>
          <w:sz w:val="28"/>
          <w:szCs w:val="28"/>
        </w:rPr>
        <w:t>_____________</w:t>
      </w:r>
      <w:r w:rsidR="00515D84" w:rsidRPr="00515D84">
        <w:rPr>
          <w:sz w:val="28"/>
          <w:szCs w:val="28"/>
        </w:rPr>
        <w:t xml:space="preserve">  </w:t>
      </w:r>
    </w:p>
    <w:p w:rsidR="00214650" w:rsidRPr="009626CF" w:rsidRDefault="00214650" w:rsidP="0001624D">
      <w:pPr>
        <w:jc w:val="both"/>
        <w:rPr>
          <w:szCs w:val="28"/>
        </w:rPr>
      </w:pPr>
      <w:r w:rsidRPr="009626CF">
        <w:rPr>
          <w:szCs w:val="28"/>
        </w:rPr>
        <w:t xml:space="preserve">                                                                                                 </w:t>
      </w:r>
      <w:r w:rsidR="00622EFE">
        <w:rPr>
          <w:szCs w:val="28"/>
        </w:rPr>
        <w:t xml:space="preserve">              </w:t>
      </w:r>
      <w:r w:rsidRPr="009626CF">
        <w:rPr>
          <w:szCs w:val="28"/>
        </w:rPr>
        <w:t>(дата выпуска)</w:t>
      </w:r>
    </w:p>
    <w:p w:rsidR="00214650" w:rsidRPr="00515D84" w:rsidRDefault="00214650" w:rsidP="0001624D">
      <w:pPr>
        <w:pStyle w:val="4"/>
        <w:jc w:val="both"/>
        <w:rPr>
          <w:sz w:val="28"/>
          <w:szCs w:val="28"/>
          <w:u w:val="single"/>
        </w:rPr>
      </w:pPr>
      <w:r w:rsidRPr="009626CF">
        <w:rPr>
          <w:sz w:val="28"/>
          <w:szCs w:val="28"/>
        </w:rPr>
        <w:t xml:space="preserve">                                                                                       </w:t>
      </w:r>
      <w:r w:rsidR="00515D84" w:rsidRPr="00A64B04">
        <w:rPr>
          <w:sz w:val="28"/>
          <w:szCs w:val="28"/>
        </w:rPr>
        <w:tab/>
      </w:r>
      <w:r w:rsidR="00515D84" w:rsidRPr="00A64B04">
        <w:rPr>
          <w:sz w:val="28"/>
          <w:szCs w:val="28"/>
        </w:rPr>
        <w:tab/>
      </w:r>
      <w:r w:rsidR="00515D84" w:rsidRPr="00A64B04">
        <w:rPr>
          <w:sz w:val="28"/>
          <w:szCs w:val="28"/>
        </w:rPr>
        <w:tab/>
      </w:r>
      <w:r w:rsidR="00515D84">
        <w:rPr>
          <w:sz w:val="28"/>
          <w:szCs w:val="28"/>
        </w:rPr>
        <w:t xml:space="preserve">  </w:t>
      </w:r>
      <w:r w:rsidR="00515D84" w:rsidRPr="00515D84">
        <w:rPr>
          <w:sz w:val="28"/>
          <w:szCs w:val="28"/>
          <w:u w:val="single"/>
        </w:rPr>
        <w:t>КА26022013</w:t>
      </w:r>
    </w:p>
    <w:p w:rsidR="00214650" w:rsidRPr="009626CF" w:rsidRDefault="00214650" w:rsidP="0001624D">
      <w:pPr>
        <w:jc w:val="both"/>
        <w:rPr>
          <w:szCs w:val="28"/>
        </w:rPr>
      </w:pPr>
      <w:r w:rsidRPr="009626CF">
        <w:rPr>
          <w:szCs w:val="28"/>
        </w:rPr>
        <w:t xml:space="preserve">                                                                                            </w:t>
      </w:r>
      <w:r w:rsidR="00622EFE">
        <w:rPr>
          <w:szCs w:val="28"/>
        </w:rPr>
        <w:t xml:space="preserve">               </w:t>
      </w:r>
      <w:r w:rsidRPr="009626CF">
        <w:rPr>
          <w:szCs w:val="28"/>
        </w:rPr>
        <w:t>(заводской номер)</w:t>
      </w:r>
    </w:p>
    <w:p w:rsidR="00214650" w:rsidRPr="00622EFE" w:rsidRDefault="00214650" w:rsidP="0001624D">
      <w:pPr>
        <w:jc w:val="both"/>
        <w:rPr>
          <w:szCs w:val="28"/>
        </w:rPr>
      </w:pPr>
      <w:r w:rsidRPr="00622EFE">
        <w:rPr>
          <w:szCs w:val="28"/>
        </w:rPr>
        <w:t xml:space="preserve">Предприятие-изготовитель: </w:t>
      </w:r>
    </w:p>
    <w:p w:rsidR="00622EFE" w:rsidRPr="00622EFE" w:rsidRDefault="00622EFE" w:rsidP="00622EFE">
      <w:pPr>
        <w:rPr>
          <w:szCs w:val="28"/>
        </w:rPr>
      </w:pPr>
      <w:r w:rsidRPr="00622EFE">
        <w:rPr>
          <w:szCs w:val="28"/>
        </w:rPr>
        <w:t>ООО «ПП СТОК», 222750, Республика Беларусь, Минская область,</w:t>
      </w:r>
    </w:p>
    <w:p w:rsidR="00214650" w:rsidRPr="00622EFE" w:rsidRDefault="00622EFE" w:rsidP="00622EFE">
      <w:pPr>
        <w:jc w:val="both"/>
        <w:rPr>
          <w:szCs w:val="28"/>
        </w:rPr>
      </w:pPr>
      <w:r w:rsidRPr="00622EFE">
        <w:rPr>
          <w:szCs w:val="28"/>
        </w:rPr>
        <w:t xml:space="preserve"> г. </w:t>
      </w:r>
      <w:proofErr w:type="spellStart"/>
      <w:r w:rsidRPr="00622EFE">
        <w:rPr>
          <w:szCs w:val="28"/>
        </w:rPr>
        <w:t>Фаниполь,ул</w:t>
      </w:r>
      <w:proofErr w:type="spellEnd"/>
      <w:r w:rsidRPr="00622EFE">
        <w:rPr>
          <w:szCs w:val="28"/>
        </w:rPr>
        <w:t>. Заводская 27</w:t>
      </w:r>
      <w:proofErr w:type="gramStart"/>
      <w:r w:rsidRPr="00622EFE">
        <w:rPr>
          <w:szCs w:val="28"/>
        </w:rPr>
        <w:t>/А</w:t>
      </w:r>
      <w:proofErr w:type="gramEnd"/>
      <w:r w:rsidRPr="00622EFE">
        <w:rPr>
          <w:szCs w:val="28"/>
        </w:rPr>
        <w:t>, комната 5</w:t>
      </w:r>
    </w:p>
    <w:p w:rsidR="00515D84" w:rsidRPr="009626CF" w:rsidRDefault="00515D84" w:rsidP="0001624D">
      <w:pPr>
        <w:jc w:val="both"/>
        <w:rPr>
          <w:szCs w:val="28"/>
        </w:rPr>
      </w:pPr>
    </w:p>
    <w:p w:rsidR="00214650" w:rsidRPr="00515D84" w:rsidRDefault="00214650" w:rsidP="00515D84">
      <w:pPr>
        <w:jc w:val="center"/>
        <w:rPr>
          <w:b/>
          <w:szCs w:val="28"/>
        </w:rPr>
      </w:pPr>
      <w:r w:rsidRPr="00515D84">
        <w:rPr>
          <w:b/>
          <w:szCs w:val="28"/>
        </w:rPr>
        <w:t>2. Основные технические данные и характеристики</w:t>
      </w:r>
    </w:p>
    <w:p w:rsidR="00214650" w:rsidRPr="009626CF" w:rsidRDefault="00214650" w:rsidP="0001624D">
      <w:pPr>
        <w:numPr>
          <w:ilvl w:val="0"/>
          <w:numId w:val="2"/>
        </w:numPr>
        <w:jc w:val="both"/>
        <w:rPr>
          <w:szCs w:val="28"/>
        </w:rPr>
      </w:pPr>
      <w:r w:rsidRPr="009626CF">
        <w:rPr>
          <w:szCs w:val="28"/>
        </w:rPr>
        <w:t>Размеры модуля стеллажа (В*Ш*Г)</w:t>
      </w:r>
    </w:p>
    <w:p w:rsidR="00214650" w:rsidRPr="009626CF" w:rsidRDefault="00515D84" w:rsidP="0001624D">
      <w:pPr>
        <w:ind w:firstLine="426"/>
        <w:jc w:val="both"/>
        <w:rPr>
          <w:szCs w:val="28"/>
        </w:rPr>
      </w:pPr>
      <w:r>
        <w:rPr>
          <w:szCs w:val="28"/>
        </w:rPr>
        <w:t>4</w:t>
      </w:r>
      <w:r w:rsidR="00F64054">
        <w:rPr>
          <w:szCs w:val="28"/>
        </w:rPr>
        <w:t>500</w:t>
      </w:r>
      <w:r w:rsidR="00214650" w:rsidRPr="009626CF">
        <w:rPr>
          <w:szCs w:val="28"/>
        </w:rPr>
        <w:t>х</w:t>
      </w:r>
      <w:r w:rsidR="00F64054">
        <w:rPr>
          <w:szCs w:val="28"/>
        </w:rPr>
        <w:t>2700</w:t>
      </w:r>
      <w:r w:rsidR="00B8360E" w:rsidRPr="009626CF">
        <w:rPr>
          <w:szCs w:val="28"/>
        </w:rPr>
        <w:t>х</w:t>
      </w:r>
      <w:r w:rsidR="00F64054">
        <w:rPr>
          <w:szCs w:val="28"/>
        </w:rPr>
        <w:t>1100</w:t>
      </w:r>
      <w:r w:rsidR="006E4398" w:rsidRPr="009626CF">
        <w:rPr>
          <w:szCs w:val="28"/>
        </w:rPr>
        <w:t xml:space="preserve"> </w:t>
      </w:r>
      <w:r w:rsidR="00214650" w:rsidRPr="009626CF">
        <w:rPr>
          <w:szCs w:val="28"/>
        </w:rPr>
        <w:t>мм</w:t>
      </w:r>
      <w:r w:rsidR="00B8360E" w:rsidRPr="009626CF">
        <w:rPr>
          <w:szCs w:val="28"/>
        </w:rPr>
        <w:t>;</w:t>
      </w:r>
    </w:p>
    <w:p w:rsidR="00214650" w:rsidRDefault="00214650" w:rsidP="0001624D">
      <w:pPr>
        <w:numPr>
          <w:ilvl w:val="0"/>
          <w:numId w:val="2"/>
        </w:numPr>
        <w:pBdr>
          <w:bottom w:val="single" w:sz="12" w:space="1" w:color="auto"/>
        </w:pBdr>
        <w:jc w:val="both"/>
        <w:rPr>
          <w:szCs w:val="28"/>
        </w:rPr>
      </w:pPr>
      <w:r w:rsidRPr="009626CF">
        <w:rPr>
          <w:szCs w:val="28"/>
        </w:rPr>
        <w:t xml:space="preserve">Максимальная распределенная нагрузка на один ярус модуля (2 балки), кг: </w:t>
      </w:r>
      <w:r w:rsidR="00B8360E" w:rsidRPr="009626CF">
        <w:rPr>
          <w:szCs w:val="28"/>
        </w:rPr>
        <w:t xml:space="preserve"> балка с сечением </w:t>
      </w:r>
      <w:r w:rsidR="00CE0EC4">
        <w:rPr>
          <w:szCs w:val="28"/>
        </w:rPr>
        <w:t>95</w:t>
      </w:r>
      <w:r w:rsidRPr="009626CF">
        <w:rPr>
          <w:szCs w:val="28"/>
        </w:rPr>
        <w:t>х</w:t>
      </w:r>
      <w:r w:rsidR="00CE0EC4">
        <w:rPr>
          <w:szCs w:val="28"/>
        </w:rPr>
        <w:t>50</w:t>
      </w:r>
      <w:r w:rsidRPr="009626CF">
        <w:rPr>
          <w:szCs w:val="28"/>
        </w:rPr>
        <w:t xml:space="preserve"> мм, </w:t>
      </w:r>
      <w:r w:rsidRPr="009626CF">
        <w:rPr>
          <w:szCs w:val="28"/>
          <w:lang w:val="en-US"/>
        </w:rPr>
        <w:t>L</w:t>
      </w:r>
      <w:r w:rsidR="00B8360E" w:rsidRPr="009626CF">
        <w:rPr>
          <w:szCs w:val="28"/>
        </w:rPr>
        <w:t>=</w:t>
      </w:r>
      <w:r w:rsidR="00CE0EC4">
        <w:rPr>
          <w:szCs w:val="28"/>
        </w:rPr>
        <w:t>2700</w:t>
      </w:r>
      <w:r w:rsidRPr="009626CF">
        <w:rPr>
          <w:szCs w:val="28"/>
        </w:rPr>
        <w:t xml:space="preserve"> </w:t>
      </w:r>
      <w:r w:rsidR="00B8360E" w:rsidRPr="009626CF">
        <w:rPr>
          <w:szCs w:val="28"/>
        </w:rPr>
        <w:t>мм –</w:t>
      </w:r>
      <w:r w:rsidR="00515D84">
        <w:rPr>
          <w:szCs w:val="28"/>
        </w:rPr>
        <w:t xml:space="preserve"> 1900</w:t>
      </w:r>
      <w:r w:rsidRPr="009626CF">
        <w:rPr>
          <w:szCs w:val="28"/>
        </w:rPr>
        <w:t xml:space="preserve"> кг;</w:t>
      </w:r>
    </w:p>
    <w:p w:rsidR="00515D84" w:rsidRPr="009626CF" w:rsidRDefault="00515D84" w:rsidP="00515D84">
      <w:pPr>
        <w:jc w:val="both"/>
        <w:rPr>
          <w:szCs w:val="28"/>
        </w:rPr>
      </w:pPr>
    </w:p>
    <w:p w:rsidR="00CE0EC4" w:rsidRPr="00B24C6F" w:rsidRDefault="00CE0EC4" w:rsidP="00CE0EC4">
      <w:pPr>
        <w:pStyle w:val="30"/>
        <w:ind w:firstLine="720"/>
        <w:jc w:val="center"/>
        <w:rPr>
          <w:b/>
          <w:i/>
          <w:sz w:val="28"/>
          <w:szCs w:val="28"/>
          <w:u w:val="single"/>
        </w:rPr>
      </w:pPr>
      <w:r w:rsidRPr="00B24C6F">
        <w:rPr>
          <w:b/>
          <w:i/>
          <w:sz w:val="28"/>
          <w:szCs w:val="28"/>
          <w:u w:val="single"/>
        </w:rPr>
        <w:t>Коммерческое предложение</w:t>
      </w:r>
      <w:r>
        <w:rPr>
          <w:b/>
          <w:i/>
          <w:sz w:val="28"/>
          <w:szCs w:val="28"/>
          <w:u w:val="single"/>
        </w:rPr>
        <w:t>.</w:t>
      </w:r>
    </w:p>
    <w:p w:rsidR="00CE0EC4" w:rsidRPr="00676535" w:rsidRDefault="00CE0EC4" w:rsidP="00CE0EC4">
      <w:pPr>
        <w:jc w:val="both"/>
        <w:rPr>
          <w:i/>
          <w:sz w:val="16"/>
          <w:szCs w:val="16"/>
        </w:rPr>
      </w:pPr>
    </w:p>
    <w:p w:rsidR="00CE0EC4" w:rsidRPr="00957E5B" w:rsidRDefault="00CE0EC4" w:rsidP="00CE0EC4">
      <w:pPr>
        <w:ind w:firstLine="708"/>
        <w:jc w:val="both"/>
      </w:pPr>
      <w:r w:rsidRPr="00957E5B">
        <w:t>Мы работаем на рынке с 1992 года. За это время нашими постоянными клиентами стали: Национальный банк Республики Беларусь, АСБ "</w:t>
      </w:r>
      <w:proofErr w:type="spellStart"/>
      <w:r w:rsidRPr="00957E5B">
        <w:t>Беларусбанк</w:t>
      </w:r>
      <w:proofErr w:type="spellEnd"/>
      <w:r w:rsidRPr="00957E5B">
        <w:t xml:space="preserve">", Брестская таможня "Западный Буг", </w:t>
      </w:r>
      <w:proofErr w:type="spellStart"/>
      <w:r w:rsidRPr="00957E5B">
        <w:t>Мингорисполком</w:t>
      </w:r>
      <w:proofErr w:type="spellEnd"/>
      <w:r w:rsidRPr="00957E5B">
        <w:t>, а также тысячи других предприятий различных форм собственности.</w:t>
      </w:r>
    </w:p>
    <w:p w:rsidR="00CE0EC4" w:rsidRPr="00957E5B" w:rsidRDefault="00CE0EC4" w:rsidP="00CE0EC4">
      <w:pPr>
        <w:ind w:firstLine="708"/>
        <w:jc w:val="both"/>
      </w:pPr>
      <w:r w:rsidRPr="00957E5B">
        <w:t>Оценкой результатов нашей работы является международное признание качества нашей продукции. На ХХ</w:t>
      </w:r>
      <w:r w:rsidRPr="00957E5B">
        <w:rPr>
          <w:lang w:val="en-US"/>
        </w:rPr>
        <w:t>V</w:t>
      </w:r>
      <w:r w:rsidRPr="00957E5B">
        <w:t xml:space="preserve"> Международной конвенции </w:t>
      </w:r>
      <w:r w:rsidRPr="00957E5B">
        <w:rPr>
          <w:lang w:val="en-US"/>
        </w:rPr>
        <w:t>Gold</w:t>
      </w:r>
      <w:r w:rsidRPr="00957E5B">
        <w:t xml:space="preserve"> </w:t>
      </w:r>
      <w:r w:rsidRPr="00957E5B">
        <w:rPr>
          <w:lang w:val="en-US"/>
        </w:rPr>
        <w:t>Star</w:t>
      </w:r>
      <w:r w:rsidRPr="00957E5B">
        <w:t xml:space="preserve"> </w:t>
      </w:r>
      <w:r w:rsidRPr="00957E5B">
        <w:rPr>
          <w:lang w:val="en-US"/>
        </w:rPr>
        <w:t>Award</w:t>
      </w:r>
      <w:r w:rsidRPr="00957E5B">
        <w:t xml:space="preserve"> ПП «</w:t>
      </w:r>
      <w:proofErr w:type="spellStart"/>
      <w:r w:rsidRPr="00957E5B">
        <w:t>Бел</w:t>
      </w:r>
      <w:r>
        <w:t>М</w:t>
      </w:r>
      <w:r w:rsidRPr="00957E5B">
        <w:t>ет</w:t>
      </w:r>
      <w:r>
        <w:t>И</w:t>
      </w:r>
      <w:r w:rsidRPr="00957E5B">
        <w:t>зделие</w:t>
      </w:r>
      <w:proofErr w:type="spellEnd"/>
      <w:r w:rsidRPr="00957E5B">
        <w:t xml:space="preserve">» удостоено приза  «Золотая звезда за качество-2000», в мае 2002 года  –  международного приза «Платиновая звезда за качество». А в июле 2004 года мы стали обладателем приза «Международная награда за качество 2004».  </w:t>
      </w:r>
    </w:p>
    <w:p w:rsidR="00CE0EC4" w:rsidRPr="00957E5B" w:rsidRDefault="00CE0EC4" w:rsidP="00CE0EC4">
      <w:pPr>
        <w:jc w:val="both"/>
      </w:pPr>
      <w:r w:rsidRPr="00957E5B">
        <w:t xml:space="preserve">      </w:t>
      </w:r>
      <w:r>
        <w:t>Наше</w:t>
      </w:r>
      <w:r w:rsidRPr="00957E5B">
        <w:t xml:space="preserve"> предприятие не останавливается на достигнутых результатах и, применяя передовые современные технологии, расширя</w:t>
      </w:r>
      <w:r>
        <w:t>е</w:t>
      </w:r>
      <w:r w:rsidRPr="00957E5B">
        <w:t>т ассортиментный перечень, повыша</w:t>
      </w:r>
      <w:r>
        <w:t>е</w:t>
      </w:r>
      <w:r w:rsidRPr="00957E5B">
        <w:t>т  качество изделий и объемы их выпуска.</w:t>
      </w:r>
    </w:p>
    <w:p w:rsidR="00CE0EC4" w:rsidRPr="00957E5B" w:rsidRDefault="00CE0EC4" w:rsidP="00CE0EC4">
      <w:pPr>
        <w:jc w:val="both"/>
        <w:rPr>
          <w:i/>
        </w:rPr>
      </w:pPr>
    </w:p>
    <w:p w:rsidR="00CE0EC4" w:rsidRPr="00957E5B" w:rsidRDefault="00CE0EC4" w:rsidP="00CE0EC4">
      <w:pPr>
        <w:ind w:firstLine="708"/>
      </w:pPr>
      <w:r w:rsidRPr="00957E5B">
        <w:t xml:space="preserve">Сегодня мы рады Вам предложить стеллажи </w:t>
      </w:r>
      <w:proofErr w:type="spellStart"/>
      <w:r w:rsidRPr="00957E5B">
        <w:t>паллетные</w:t>
      </w:r>
      <w:proofErr w:type="spellEnd"/>
      <w:r w:rsidRPr="00957E5B">
        <w:t xml:space="preserve"> фронтальные и набивные </w:t>
      </w:r>
      <w:proofErr w:type="spellStart"/>
      <w:r w:rsidRPr="00957E5B">
        <w:t>паллетные</w:t>
      </w:r>
      <w:proofErr w:type="spellEnd"/>
      <w:r w:rsidRPr="00957E5B">
        <w:t xml:space="preserve"> стеллажи для оборудования складских помещений.</w:t>
      </w:r>
    </w:p>
    <w:p w:rsidR="00CE0EC4" w:rsidRPr="00957E5B" w:rsidRDefault="00CE0EC4" w:rsidP="00515D84">
      <w:pPr>
        <w:jc w:val="center"/>
        <w:rPr>
          <w:b/>
        </w:rPr>
      </w:pPr>
      <w:r w:rsidRPr="00957E5B">
        <w:rPr>
          <w:b/>
        </w:rPr>
        <w:t xml:space="preserve">Стеллажи </w:t>
      </w:r>
      <w:proofErr w:type="spellStart"/>
      <w:r w:rsidRPr="00957E5B">
        <w:rPr>
          <w:b/>
        </w:rPr>
        <w:t>паллетные</w:t>
      </w:r>
      <w:proofErr w:type="spellEnd"/>
      <w:r w:rsidRPr="00957E5B">
        <w:rPr>
          <w:b/>
        </w:rPr>
        <w:t xml:space="preserve"> фронтальные.</w:t>
      </w:r>
    </w:p>
    <w:p w:rsidR="00CE0EC4" w:rsidRPr="00957E5B" w:rsidRDefault="00CE0EC4" w:rsidP="00CE0EC4">
      <w:pPr>
        <w:ind w:firstLine="708"/>
        <w:jc w:val="both"/>
      </w:pPr>
      <w:r>
        <w:t>С</w:t>
      </w:r>
      <w:r w:rsidRPr="00957E5B">
        <w:t xml:space="preserve">теллажи </w:t>
      </w:r>
      <w:proofErr w:type="spellStart"/>
      <w:r w:rsidRPr="00957E5B">
        <w:t>паллетные</w:t>
      </w:r>
      <w:proofErr w:type="spellEnd"/>
      <w:r w:rsidRPr="00957E5B">
        <w:t xml:space="preserve"> фронтальные чаще всего используются для складирования и хранения грузов на поддонах при оснащении оптовых баз, логистических распределительных центров, складских комплексов, складов гипермаркетов и т. п. </w:t>
      </w:r>
    </w:p>
    <w:p w:rsidR="00CE0EC4" w:rsidRPr="00957E5B" w:rsidRDefault="00CE0EC4" w:rsidP="00CE0EC4">
      <w:pPr>
        <w:jc w:val="both"/>
      </w:pPr>
      <w:r w:rsidRPr="00957E5B">
        <w:t>Данный тип стеллажей характеризуе</w:t>
      </w:r>
      <w:r>
        <w:t>тся простотой конструкции и высокой несущей способностью.</w:t>
      </w:r>
    </w:p>
    <w:p w:rsidR="00CE0EC4" w:rsidRPr="00957E5B" w:rsidRDefault="00CE0EC4" w:rsidP="00CE0EC4">
      <w:pPr>
        <w:jc w:val="both"/>
      </w:pPr>
      <w:r w:rsidRPr="00957E5B">
        <w:t xml:space="preserve">Стеллажи </w:t>
      </w:r>
      <w:proofErr w:type="spellStart"/>
      <w:r w:rsidRPr="00957E5B">
        <w:t>паллетные</w:t>
      </w:r>
      <w:proofErr w:type="spellEnd"/>
      <w:r w:rsidRPr="00957E5B">
        <w:t xml:space="preserve"> </w:t>
      </w:r>
      <w:r>
        <w:t xml:space="preserve">фронтальные </w:t>
      </w:r>
      <w:r w:rsidRPr="00957E5B">
        <w:t xml:space="preserve">позволят Вам: </w:t>
      </w:r>
    </w:p>
    <w:p w:rsidR="00CE0EC4" w:rsidRPr="00957E5B" w:rsidRDefault="00CE0EC4" w:rsidP="00CE0EC4">
      <w:pPr>
        <w:numPr>
          <w:ilvl w:val="0"/>
          <w:numId w:val="6"/>
        </w:numPr>
        <w:jc w:val="both"/>
      </w:pPr>
      <w:r>
        <w:t>х</w:t>
      </w:r>
      <w:r w:rsidRPr="00957E5B">
        <w:t>ранить однотипные и комбинированные грузы на поддонах;</w:t>
      </w:r>
    </w:p>
    <w:p w:rsidR="00CE0EC4" w:rsidRPr="00957E5B" w:rsidRDefault="00CE0EC4" w:rsidP="00CE0EC4">
      <w:pPr>
        <w:numPr>
          <w:ilvl w:val="0"/>
          <w:numId w:val="6"/>
        </w:numPr>
        <w:jc w:val="both"/>
      </w:pPr>
      <w:r>
        <w:t>с</w:t>
      </w:r>
      <w:r w:rsidRPr="00957E5B">
        <w:t>ортировать груз;</w:t>
      </w:r>
    </w:p>
    <w:p w:rsidR="00CE0EC4" w:rsidRPr="00957E5B" w:rsidRDefault="00CE0EC4" w:rsidP="00CE0EC4">
      <w:pPr>
        <w:numPr>
          <w:ilvl w:val="0"/>
          <w:numId w:val="6"/>
        </w:numPr>
        <w:jc w:val="both"/>
      </w:pPr>
      <w:r>
        <w:t>и</w:t>
      </w:r>
      <w:r w:rsidRPr="00957E5B">
        <w:t>меть визуальное представление о наличии и количестве груза;</w:t>
      </w:r>
    </w:p>
    <w:p w:rsidR="00CE0EC4" w:rsidRPr="00957E5B" w:rsidRDefault="00CE0EC4" w:rsidP="00CE0EC4">
      <w:pPr>
        <w:numPr>
          <w:ilvl w:val="0"/>
          <w:numId w:val="6"/>
        </w:numPr>
        <w:jc w:val="both"/>
      </w:pPr>
      <w:r>
        <w:t>в</w:t>
      </w:r>
      <w:r w:rsidRPr="00957E5B">
        <w:t>ести оперативный учет грузов, используя маркировку мест хранения;</w:t>
      </w:r>
    </w:p>
    <w:p w:rsidR="00CE0EC4" w:rsidRPr="00957E5B" w:rsidRDefault="00CE0EC4" w:rsidP="00CE0EC4">
      <w:pPr>
        <w:numPr>
          <w:ilvl w:val="0"/>
          <w:numId w:val="6"/>
        </w:numPr>
        <w:jc w:val="both"/>
      </w:pPr>
      <w:r>
        <w:t>о</w:t>
      </w:r>
      <w:r w:rsidRPr="00957E5B">
        <w:t>перативно производить перепланировку склада в зависимости от потребностей;</w:t>
      </w:r>
    </w:p>
    <w:p w:rsidR="00CE0EC4" w:rsidRPr="00957E5B" w:rsidRDefault="00CE0EC4" w:rsidP="00CE0EC4">
      <w:pPr>
        <w:numPr>
          <w:ilvl w:val="0"/>
          <w:numId w:val="6"/>
        </w:numPr>
        <w:jc w:val="both"/>
      </w:pPr>
      <w:r>
        <w:t>о</w:t>
      </w:r>
      <w:r w:rsidRPr="00957E5B">
        <w:t>беспечивать складирование и хранение грузов как на небольшом складе, так и в крупном складском комплексе;</w:t>
      </w:r>
    </w:p>
    <w:p w:rsidR="00CE0EC4" w:rsidRPr="00957E5B" w:rsidRDefault="00CE0EC4" w:rsidP="00CE0EC4">
      <w:pPr>
        <w:numPr>
          <w:ilvl w:val="0"/>
          <w:numId w:val="6"/>
        </w:numPr>
        <w:jc w:val="both"/>
      </w:pPr>
      <w:r>
        <w:lastRenderedPageBreak/>
        <w:t>и</w:t>
      </w:r>
      <w:r w:rsidRPr="00957E5B">
        <w:t>спользовать самую разнообразную складскую технику и иметь быстрый и лёгкий доступ каждому виду груза, что позволяет иметь высокий грузооборот на складе;</w:t>
      </w:r>
    </w:p>
    <w:p w:rsidR="00CE0EC4" w:rsidRPr="00957E5B" w:rsidRDefault="00CE0EC4" w:rsidP="00CE0EC4">
      <w:pPr>
        <w:jc w:val="both"/>
      </w:pPr>
      <w:r w:rsidRPr="00957E5B">
        <w:t xml:space="preserve">Благодаря использованию балок с зацепами на крючках можно переустановить балки на нужную высоту в зависимости от высоты поддона с грузом. И это не потребует наличия квалифицированных специалистов и специальных инструментов. </w:t>
      </w:r>
    </w:p>
    <w:p w:rsidR="00CE0EC4" w:rsidRPr="00C953D1" w:rsidRDefault="00CE0EC4" w:rsidP="00CE0EC4">
      <w:pPr>
        <w:ind w:firstLine="708"/>
        <w:jc w:val="both"/>
        <w:rPr>
          <w:b/>
          <w:u w:val="single"/>
        </w:rPr>
      </w:pPr>
      <w:r w:rsidRPr="00C953D1">
        <w:rPr>
          <w:b/>
          <w:u w:val="single"/>
        </w:rPr>
        <w:t xml:space="preserve">Стеллаж </w:t>
      </w:r>
      <w:proofErr w:type="spellStart"/>
      <w:r w:rsidRPr="00C953D1">
        <w:rPr>
          <w:b/>
          <w:u w:val="single"/>
        </w:rPr>
        <w:t>паллетный</w:t>
      </w:r>
      <w:proofErr w:type="spellEnd"/>
      <w:r>
        <w:rPr>
          <w:b/>
          <w:u w:val="single"/>
        </w:rPr>
        <w:t xml:space="preserve"> фронтальный </w:t>
      </w:r>
      <w:r w:rsidRPr="00C953D1">
        <w:rPr>
          <w:b/>
          <w:u w:val="single"/>
        </w:rPr>
        <w:t xml:space="preserve"> состоит из: </w:t>
      </w:r>
    </w:p>
    <w:p w:rsidR="00CE0EC4" w:rsidRPr="00957E5B" w:rsidRDefault="00CE0EC4" w:rsidP="00CE0EC4">
      <w:pPr>
        <w:numPr>
          <w:ilvl w:val="0"/>
          <w:numId w:val="7"/>
        </w:numPr>
        <w:jc w:val="both"/>
      </w:pPr>
      <w:r w:rsidRPr="00957E5B">
        <w:t xml:space="preserve">двух вертикально </w:t>
      </w:r>
      <w:r w:rsidR="00F64054" w:rsidRPr="00957E5B">
        <w:t>установл</w:t>
      </w:r>
      <w:r w:rsidR="00F64054">
        <w:t>енных</w:t>
      </w:r>
      <w:r w:rsidRPr="00957E5B">
        <w:t xml:space="preserve"> рам, каждая из которых представляет собой две вертикальные стойки специального профиля с перфорацией, соединенные между собой горизонтальными и диагональными связями, повышающими жесткость конструкции;</w:t>
      </w:r>
    </w:p>
    <w:p w:rsidR="00CE0EC4" w:rsidRPr="00957E5B" w:rsidRDefault="00CE0EC4" w:rsidP="00CE0EC4">
      <w:pPr>
        <w:numPr>
          <w:ilvl w:val="0"/>
          <w:numId w:val="7"/>
        </w:numPr>
        <w:jc w:val="both"/>
      </w:pPr>
      <w:r w:rsidRPr="00957E5B">
        <w:t>подпятников, расположенных внизу каждой стойки;</w:t>
      </w:r>
    </w:p>
    <w:p w:rsidR="00CE0EC4" w:rsidRPr="00957E5B" w:rsidRDefault="00D13BBC" w:rsidP="00CE0EC4">
      <w:pPr>
        <w:numPr>
          <w:ilvl w:val="0"/>
          <w:numId w:val="7"/>
        </w:num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412750</wp:posOffset>
            </wp:positionV>
            <wp:extent cx="6209030" cy="4589145"/>
            <wp:effectExtent l="19050" t="0" r="1270" b="0"/>
            <wp:wrapNone/>
            <wp:docPr id="3" name="Рисунок 2" descr="Stals3b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als3bw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458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EC4" w:rsidRPr="00957E5B">
        <w:t>горизонтальных грузовых балок (по две на каждый уровень), элементы крепления которых к вертикальным рамам выполнены в виде зацепов с крючками, приваренных к концам балок.</w:t>
      </w:r>
    </w:p>
    <w:p w:rsidR="00CE0EC4" w:rsidRPr="00957E5B" w:rsidRDefault="00CE0EC4" w:rsidP="00515D84">
      <w:pPr>
        <w:ind w:firstLine="360"/>
        <w:jc w:val="both"/>
      </w:pPr>
      <w:r w:rsidRPr="00957E5B">
        <w:t>Соединение стоек каждой рамы с горизонтальными, диагональными связями и подпятниками осуществляется стандартными болтами с метрической резьбой, крепление подпятников к бетонному полу склада – клиновыми анкерными болтами.</w:t>
      </w:r>
    </w:p>
    <w:p w:rsidR="00CE0EC4" w:rsidRPr="00957E5B" w:rsidRDefault="00CE0EC4" w:rsidP="00515D84">
      <w:pPr>
        <w:ind w:firstLine="360"/>
        <w:jc w:val="both"/>
      </w:pPr>
      <w:r w:rsidRPr="00957E5B">
        <w:t xml:space="preserve">Конструкция стеллажей </w:t>
      </w:r>
      <w:proofErr w:type="spellStart"/>
      <w:r w:rsidRPr="00957E5B">
        <w:t>паллетных</w:t>
      </w:r>
      <w:proofErr w:type="spellEnd"/>
      <w:r w:rsidRPr="00957E5B">
        <w:t xml:space="preserve"> </w:t>
      </w:r>
      <w:r>
        <w:t xml:space="preserve">фронтальных </w:t>
      </w:r>
      <w:r w:rsidRPr="00957E5B">
        <w:t xml:space="preserve">позволяет устанавливать отдельно стоящие и сдвоенные ряды, длина которых ограничивается только удобством обслуживания погрузочной техникой. </w:t>
      </w:r>
    </w:p>
    <w:p w:rsidR="00CE0EC4" w:rsidRPr="00957E5B" w:rsidRDefault="00CE0EC4" w:rsidP="00515D84">
      <w:pPr>
        <w:ind w:firstLine="360"/>
        <w:jc w:val="both"/>
      </w:pPr>
      <w:r w:rsidRPr="00957E5B">
        <w:t xml:space="preserve">В случае хранения на стеллажах </w:t>
      </w:r>
      <w:proofErr w:type="spellStart"/>
      <w:r w:rsidRPr="00957E5B">
        <w:t>паллетных</w:t>
      </w:r>
      <w:proofErr w:type="spellEnd"/>
      <w:r w:rsidRPr="00957E5B">
        <w:t xml:space="preserve"> </w:t>
      </w:r>
      <w:r>
        <w:t>фронтальных</w:t>
      </w:r>
      <w:r w:rsidRPr="00957E5B">
        <w:t xml:space="preserve"> мелко фасованной продукции в таре или коробках возможно осуществлять хранение других различных грузов при использовании </w:t>
      </w:r>
      <w:r>
        <w:t xml:space="preserve">дощатого, </w:t>
      </w:r>
      <w:r w:rsidRPr="00957E5B">
        <w:t xml:space="preserve">сетчатого или сплошного металлического настила, а также настила из фанеры и ДСП. </w:t>
      </w:r>
    </w:p>
    <w:p w:rsidR="00CE0EC4" w:rsidRDefault="00CE0EC4" w:rsidP="00515D84">
      <w:pPr>
        <w:ind w:firstLine="360"/>
        <w:jc w:val="both"/>
      </w:pPr>
      <w:r w:rsidRPr="00957E5B">
        <w:t xml:space="preserve">Вы можете также </w:t>
      </w:r>
      <w:proofErr w:type="spellStart"/>
      <w:r w:rsidRPr="00957E5B">
        <w:t>доукомлектовать</w:t>
      </w:r>
      <w:proofErr w:type="spellEnd"/>
      <w:r w:rsidRPr="00957E5B">
        <w:t xml:space="preserve"> стеллаж боковыми и задними </w:t>
      </w:r>
      <w:r w:rsidRPr="00C953D1">
        <w:rPr>
          <w:i/>
          <w:u w:val="single"/>
        </w:rPr>
        <w:t>сетчатыми зашивками</w:t>
      </w:r>
      <w:r w:rsidRPr="00957E5B">
        <w:t>, защищающими груз от повреждени</w:t>
      </w:r>
      <w:r>
        <w:t>я при падении с паллеты или нас</w:t>
      </w:r>
      <w:r w:rsidRPr="00957E5B">
        <w:t xml:space="preserve">тила. </w:t>
      </w:r>
    </w:p>
    <w:p w:rsidR="00CE0EC4" w:rsidRPr="00957E5B" w:rsidRDefault="00CE0EC4" w:rsidP="00515D84">
      <w:pPr>
        <w:ind w:firstLine="360"/>
        <w:jc w:val="both"/>
      </w:pPr>
      <w:r w:rsidRPr="00957E5B">
        <w:t xml:space="preserve">Стеллаж </w:t>
      </w:r>
      <w:proofErr w:type="spellStart"/>
      <w:r w:rsidRPr="00957E5B">
        <w:t>паллетный</w:t>
      </w:r>
      <w:proofErr w:type="spellEnd"/>
      <w:r w:rsidRPr="00957E5B">
        <w:t xml:space="preserve"> фронтальный может быть так же оснащен защитными элементами - </w:t>
      </w:r>
      <w:r w:rsidRPr="00C953D1">
        <w:rPr>
          <w:i/>
          <w:u w:val="single"/>
        </w:rPr>
        <w:t>отбойниками,</w:t>
      </w:r>
      <w:r w:rsidRPr="00957E5B">
        <w:t xml:space="preserve"> используемыми во избежание повреждений вследствие ударов грузоподъемных механизмов в местах проездов и углах стеллажных рядов. </w:t>
      </w:r>
    </w:p>
    <w:p w:rsidR="00CE0EC4" w:rsidRDefault="00CE0EC4" w:rsidP="00CE0EC4">
      <w:pPr>
        <w:ind w:firstLine="708"/>
        <w:jc w:val="both"/>
      </w:pPr>
      <w:r w:rsidRPr="00957E5B">
        <w:t>Стандартный цвет покраски стеллажей</w:t>
      </w:r>
      <w:r>
        <w:t>:</w:t>
      </w:r>
    </w:p>
    <w:p w:rsidR="00CE0EC4" w:rsidRDefault="00CE0EC4" w:rsidP="00CE0EC4">
      <w:pPr>
        <w:numPr>
          <w:ilvl w:val="0"/>
          <w:numId w:val="9"/>
        </w:numPr>
        <w:jc w:val="both"/>
      </w:pPr>
      <w:r>
        <w:t>Рамы – оцинкованные</w:t>
      </w:r>
      <w:r w:rsidR="00F64054">
        <w:t xml:space="preserve"> либо полимер </w:t>
      </w:r>
      <w:r w:rsidR="00F64054" w:rsidRPr="00957E5B">
        <w:t>светло-серый (RAL7035)</w:t>
      </w:r>
      <w:r>
        <w:t>;</w:t>
      </w:r>
    </w:p>
    <w:p w:rsidR="00CE0EC4" w:rsidRPr="00957E5B" w:rsidRDefault="00CE0EC4" w:rsidP="00CE0EC4">
      <w:pPr>
        <w:numPr>
          <w:ilvl w:val="0"/>
          <w:numId w:val="9"/>
        </w:numPr>
        <w:jc w:val="both"/>
      </w:pPr>
      <w:r>
        <w:t xml:space="preserve">Балки </w:t>
      </w:r>
      <w:r w:rsidRPr="00957E5B">
        <w:t xml:space="preserve">– </w:t>
      </w:r>
      <w:r w:rsidR="00F64054">
        <w:t xml:space="preserve">полимер </w:t>
      </w:r>
      <w:r w:rsidRPr="00957E5B">
        <w:t xml:space="preserve">светло-серый (RAL7035). Однако по Вашему желанию балки и рамы стеллажа могут быть покрашены и в иной цвет: синий или красный. </w:t>
      </w:r>
    </w:p>
    <w:p w:rsidR="00CE0EC4" w:rsidRDefault="00CE0EC4" w:rsidP="00515D84">
      <w:pPr>
        <w:ind w:firstLine="360"/>
        <w:jc w:val="both"/>
      </w:pPr>
      <w:r>
        <w:t>А</w:t>
      </w:r>
      <w:r w:rsidRPr="00957E5B">
        <w:t xml:space="preserve"> если случилось так, что Вам необходимо переместить Ваш склад в другое место, или передвинуть часть стеллажей - Вам не понадобятся огромные краны и большое количество грузовых машин. Оригинальная сборно-разборная конструкция стеллажей </w:t>
      </w:r>
      <w:proofErr w:type="spellStart"/>
      <w:r w:rsidRPr="00957E5B">
        <w:t>паллетных</w:t>
      </w:r>
      <w:proofErr w:type="spellEnd"/>
      <w:r w:rsidRPr="00957E5B">
        <w:t xml:space="preserve"> </w:t>
      </w:r>
      <w:r>
        <w:t xml:space="preserve">фронтальных </w:t>
      </w:r>
      <w:r w:rsidRPr="00957E5B">
        <w:t xml:space="preserve">позволит Вам в короткий промежуток времени разобрать стеллаж и перевезти его в другое помещение. </w:t>
      </w:r>
    </w:p>
    <w:p w:rsidR="002D6DF7" w:rsidRPr="009626CF" w:rsidRDefault="002D6DF7" w:rsidP="00515D84">
      <w:pPr>
        <w:ind w:firstLine="360"/>
        <w:jc w:val="both"/>
        <w:rPr>
          <w:szCs w:val="28"/>
        </w:rPr>
      </w:pPr>
      <w:r w:rsidRPr="009626CF">
        <w:rPr>
          <w:szCs w:val="28"/>
        </w:rPr>
        <w:t xml:space="preserve">Рама стеллажа для </w:t>
      </w:r>
      <w:proofErr w:type="spellStart"/>
      <w:r w:rsidRPr="009626CF">
        <w:rPr>
          <w:szCs w:val="28"/>
        </w:rPr>
        <w:t>европоддонов</w:t>
      </w:r>
      <w:proofErr w:type="spellEnd"/>
      <w:r w:rsidRPr="009626CF">
        <w:rPr>
          <w:szCs w:val="28"/>
        </w:rPr>
        <w:t xml:space="preserve"> из катаного профиля выпускается в 2-х исполнениях:</w:t>
      </w:r>
    </w:p>
    <w:p w:rsidR="002D6DF7" w:rsidRPr="009626CF" w:rsidRDefault="002D6DF7" w:rsidP="0001624D">
      <w:pPr>
        <w:ind w:left="360"/>
        <w:jc w:val="both"/>
        <w:rPr>
          <w:szCs w:val="28"/>
        </w:rPr>
      </w:pPr>
      <w:r w:rsidRPr="009626CF">
        <w:rPr>
          <w:szCs w:val="28"/>
        </w:rPr>
        <w:t>Исполнение 1: Рама состоит из 2-х катаных стоек, 2-х горизонтальных поперечин, нужного для выбранной высоты количества раскосов и 2-х подпятников.</w:t>
      </w:r>
    </w:p>
    <w:p w:rsidR="002D6DF7" w:rsidRPr="009626CF" w:rsidRDefault="002D6DF7" w:rsidP="0001624D">
      <w:pPr>
        <w:ind w:left="360"/>
        <w:jc w:val="both"/>
        <w:rPr>
          <w:szCs w:val="28"/>
        </w:rPr>
      </w:pPr>
      <w:r w:rsidRPr="009626CF">
        <w:rPr>
          <w:szCs w:val="28"/>
        </w:rPr>
        <w:t>Исполнение 2: Рама состоит из 2-х катаных стоек, связанных между собой поперечинами и раскосами по всей высоте и 2-х подпятников.</w:t>
      </w:r>
    </w:p>
    <w:p w:rsidR="00214650" w:rsidRDefault="006E4398" w:rsidP="0001624D">
      <w:pPr>
        <w:ind w:left="360"/>
        <w:jc w:val="both"/>
        <w:rPr>
          <w:szCs w:val="28"/>
        </w:rPr>
      </w:pPr>
      <w:r w:rsidRPr="009626CF">
        <w:rPr>
          <w:szCs w:val="28"/>
        </w:rPr>
        <w:lastRenderedPageBreak/>
        <w:t>Максимальная нагрузка на 1 раму зависит от высоты размещения 1-го яруса и гарантируется при условии фиксации подпятников в полу (эта зависимость приведена в таблице):</w:t>
      </w:r>
    </w:p>
    <w:p w:rsidR="00515D84" w:rsidRPr="009626CF" w:rsidRDefault="00515D84" w:rsidP="0001624D">
      <w:pPr>
        <w:ind w:left="360"/>
        <w:jc w:val="both"/>
        <w:rPr>
          <w:szCs w:val="28"/>
        </w:rPr>
      </w:pPr>
    </w:p>
    <w:tbl>
      <w:tblPr>
        <w:tblW w:w="10156" w:type="dxa"/>
        <w:tblInd w:w="534" w:type="dxa"/>
        <w:tblLook w:val="0000" w:firstRow="0" w:lastRow="0" w:firstColumn="0" w:lastColumn="0" w:noHBand="0" w:noVBand="0"/>
      </w:tblPr>
      <w:tblGrid>
        <w:gridCol w:w="3631"/>
        <w:gridCol w:w="1440"/>
        <w:gridCol w:w="923"/>
        <w:gridCol w:w="776"/>
        <w:gridCol w:w="776"/>
        <w:gridCol w:w="900"/>
        <w:gridCol w:w="900"/>
        <w:gridCol w:w="810"/>
      </w:tblGrid>
      <w:tr w:rsidR="006E4398" w:rsidRPr="009626CF" w:rsidTr="00515D84">
        <w:trPr>
          <w:trHeight w:val="390"/>
        </w:trPr>
        <w:tc>
          <w:tcPr>
            <w:tcW w:w="3631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Высота до 1-го яруса (мм)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1000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1250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1500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1750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2000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2250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jc w:val="center"/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2500</w:t>
            </w:r>
          </w:p>
        </w:tc>
      </w:tr>
      <w:tr w:rsidR="006F58FC" w:rsidRPr="009626CF" w:rsidTr="00515D84">
        <w:trPr>
          <w:trHeight w:val="255"/>
        </w:trPr>
        <w:tc>
          <w:tcPr>
            <w:tcW w:w="3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 xml:space="preserve">Исполнение1 </w:t>
            </w:r>
            <w:r w:rsidRPr="00515D84">
              <w:rPr>
                <w:szCs w:val="28"/>
              </w:rPr>
              <w:t xml:space="preserve">(допустимая </w:t>
            </w:r>
            <w:proofErr w:type="spellStart"/>
            <w:r w:rsidRPr="00515D84">
              <w:rPr>
                <w:szCs w:val="28"/>
              </w:rPr>
              <w:t>нагр</w:t>
            </w:r>
            <w:proofErr w:type="spellEnd"/>
            <w:r w:rsidRPr="00515D84">
              <w:rPr>
                <w:szCs w:val="28"/>
              </w:rPr>
              <w:t>., кг</w:t>
            </w:r>
            <w:r w:rsidRPr="00515D84">
              <w:rPr>
                <w:b/>
                <w:bCs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</w:t>
            </w:r>
            <w:r w:rsidR="006E4398" w:rsidRPr="00515D84">
              <w:rPr>
                <w:szCs w:val="28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88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85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81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75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680</w:t>
            </w:r>
            <w:r w:rsidR="006E4398" w:rsidRPr="00515D84">
              <w:rPr>
                <w:szCs w:val="28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r w:rsidR="006E4398" w:rsidRPr="00515D84">
              <w:rPr>
                <w:szCs w:val="28"/>
              </w:rPr>
              <w:t>000</w:t>
            </w:r>
          </w:p>
        </w:tc>
      </w:tr>
      <w:tr w:rsidR="006F58FC" w:rsidRPr="009626CF" w:rsidTr="00515D84">
        <w:trPr>
          <w:trHeight w:val="270"/>
        </w:trPr>
        <w:tc>
          <w:tcPr>
            <w:tcW w:w="36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6E4398" w:rsidRPr="00515D84" w:rsidRDefault="006E4398" w:rsidP="006E4398">
            <w:pPr>
              <w:rPr>
                <w:b/>
                <w:bCs/>
                <w:szCs w:val="28"/>
              </w:rPr>
            </w:pPr>
            <w:r w:rsidRPr="00515D84">
              <w:rPr>
                <w:b/>
                <w:bCs/>
                <w:szCs w:val="28"/>
              </w:rPr>
              <w:t>Исполнение2 (</w:t>
            </w:r>
            <w:r w:rsidRPr="00515D84">
              <w:rPr>
                <w:szCs w:val="28"/>
              </w:rPr>
              <w:t xml:space="preserve">допустимая </w:t>
            </w:r>
            <w:proofErr w:type="spellStart"/>
            <w:r w:rsidRPr="00515D84">
              <w:rPr>
                <w:szCs w:val="28"/>
              </w:rPr>
              <w:t>нагр</w:t>
            </w:r>
            <w:proofErr w:type="spellEnd"/>
            <w:r w:rsidRPr="00515D84">
              <w:rPr>
                <w:szCs w:val="28"/>
              </w:rPr>
              <w:t>., кг</w:t>
            </w:r>
            <w:r w:rsidRPr="00515D84">
              <w:rPr>
                <w:b/>
                <w:bCs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11</w:t>
            </w:r>
            <w:r w:rsidR="006E4398" w:rsidRPr="00515D84">
              <w:rPr>
                <w:szCs w:val="28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6E4398" w:rsidRPr="00515D84" w:rsidRDefault="00424C47" w:rsidP="00424C47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105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99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6E4398" w:rsidRPr="00515D84" w:rsidRDefault="00424C47" w:rsidP="00424C47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92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83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74</w:t>
            </w:r>
            <w:r w:rsidR="006E4398" w:rsidRPr="00515D84">
              <w:rPr>
                <w:szCs w:val="28"/>
              </w:rPr>
              <w:t>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E4398" w:rsidRPr="00515D84" w:rsidRDefault="00424C47" w:rsidP="006E439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r w:rsidR="006E4398" w:rsidRPr="00515D84">
              <w:rPr>
                <w:szCs w:val="28"/>
              </w:rPr>
              <w:t>000</w:t>
            </w:r>
          </w:p>
        </w:tc>
      </w:tr>
    </w:tbl>
    <w:p w:rsidR="00515D84" w:rsidRDefault="00515D84" w:rsidP="0001624D">
      <w:pPr>
        <w:ind w:left="360"/>
        <w:jc w:val="both"/>
        <w:rPr>
          <w:szCs w:val="28"/>
        </w:rPr>
      </w:pPr>
    </w:p>
    <w:p w:rsidR="00F64054" w:rsidRDefault="00F64054" w:rsidP="0001624D">
      <w:pPr>
        <w:ind w:left="360"/>
        <w:jc w:val="both"/>
        <w:rPr>
          <w:szCs w:val="28"/>
        </w:rPr>
      </w:pPr>
      <w:r>
        <w:rPr>
          <w:szCs w:val="28"/>
        </w:rPr>
        <w:t>Предельно допустимые нагрузки на пару балок:</w:t>
      </w:r>
    </w:p>
    <w:tbl>
      <w:tblPr>
        <w:tblW w:w="6263" w:type="dxa"/>
        <w:tblInd w:w="534" w:type="dxa"/>
        <w:tblLook w:val="04A0" w:firstRow="1" w:lastRow="0" w:firstColumn="1" w:lastColumn="0" w:noHBand="0" w:noVBand="1"/>
      </w:tblPr>
      <w:tblGrid>
        <w:gridCol w:w="2671"/>
        <w:gridCol w:w="272"/>
        <w:gridCol w:w="1060"/>
        <w:gridCol w:w="1180"/>
        <w:gridCol w:w="1080"/>
      </w:tblGrid>
      <w:tr w:rsidR="00BB5114" w:rsidRPr="00515D84" w:rsidTr="00515D84">
        <w:trPr>
          <w:trHeight w:val="27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16"/>
                <w:szCs w:val="16"/>
              </w:rPr>
            </w:pPr>
            <w:r w:rsidRPr="00515D84">
              <w:rPr>
                <w:b/>
                <w:bCs/>
                <w:sz w:val="16"/>
                <w:szCs w:val="16"/>
              </w:rPr>
              <w:t>Профиль балки (</w:t>
            </w:r>
            <w:proofErr w:type="spellStart"/>
            <w:r w:rsidRPr="00515D84">
              <w:rPr>
                <w:b/>
                <w:bCs/>
                <w:sz w:val="16"/>
                <w:szCs w:val="16"/>
              </w:rPr>
              <w:t>АхВ</w:t>
            </w:r>
            <w:proofErr w:type="spellEnd"/>
            <w:r w:rsidRPr="00515D8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1800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2700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3600</w:t>
            </w:r>
          </w:p>
        </w:tc>
      </w:tr>
      <w:tr w:rsidR="00BB5114" w:rsidRPr="00515D84" w:rsidTr="00515D84">
        <w:trPr>
          <w:trHeight w:val="25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95*50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424C47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29</w:t>
            </w:r>
            <w:r w:rsidR="00424C47">
              <w:rPr>
                <w:sz w:val="20"/>
                <w:lang w:val="en-US"/>
              </w:rPr>
              <w:t>0</w:t>
            </w:r>
            <w:r w:rsidRPr="00515D84">
              <w:rPr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 </w:t>
            </w:r>
          </w:p>
        </w:tc>
      </w:tr>
      <w:tr w:rsidR="00BB5114" w:rsidRPr="00515D84" w:rsidTr="00515D84">
        <w:trPr>
          <w:trHeight w:val="255"/>
        </w:trPr>
        <w:tc>
          <w:tcPr>
            <w:tcW w:w="26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 xml:space="preserve">    125*50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424C47" w:rsidP="00BB511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2000</w:t>
            </w:r>
            <w:r w:rsidR="00BB5114" w:rsidRPr="00515D84">
              <w:rPr>
                <w:sz w:val="20"/>
              </w:rPr>
              <w:t> </w:t>
            </w:r>
          </w:p>
        </w:tc>
      </w:tr>
      <w:tr w:rsidR="00BB5114" w:rsidRPr="00515D84" w:rsidTr="00515D84">
        <w:trPr>
          <w:trHeight w:val="25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145*50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3300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2450</w:t>
            </w:r>
          </w:p>
        </w:tc>
      </w:tr>
      <w:tr w:rsidR="00BB5114" w:rsidRPr="00515D84" w:rsidTr="00515D84">
        <w:trPr>
          <w:trHeight w:val="27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165*50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3600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2900</w:t>
            </w:r>
          </w:p>
        </w:tc>
      </w:tr>
    </w:tbl>
    <w:p w:rsidR="00F64054" w:rsidRPr="00515D84" w:rsidRDefault="00F64054" w:rsidP="0001624D">
      <w:pPr>
        <w:ind w:left="360"/>
        <w:jc w:val="both"/>
        <w:rPr>
          <w:szCs w:val="28"/>
        </w:rPr>
      </w:pPr>
    </w:p>
    <w:tbl>
      <w:tblPr>
        <w:tblW w:w="7646" w:type="dxa"/>
        <w:tblInd w:w="534" w:type="dxa"/>
        <w:tblLook w:val="04A0" w:firstRow="1" w:lastRow="0" w:firstColumn="1" w:lastColumn="0" w:noHBand="0" w:noVBand="1"/>
      </w:tblPr>
      <w:tblGrid>
        <w:gridCol w:w="1984"/>
        <w:gridCol w:w="1822"/>
        <w:gridCol w:w="2040"/>
        <w:gridCol w:w="1800"/>
      </w:tblGrid>
      <w:tr w:rsidR="00BB5114" w:rsidRPr="00515D84" w:rsidTr="00515D84">
        <w:trPr>
          <w:trHeight w:val="285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14" w:rsidRPr="00515D84" w:rsidRDefault="00BB5114" w:rsidP="00BB5114">
            <w:pPr>
              <w:rPr>
                <w:b/>
                <w:bCs/>
                <w:sz w:val="16"/>
                <w:szCs w:val="16"/>
              </w:rPr>
            </w:pPr>
            <w:r w:rsidRPr="00515D84">
              <w:rPr>
                <w:b/>
                <w:bCs/>
                <w:sz w:val="16"/>
                <w:szCs w:val="16"/>
              </w:rPr>
              <w:t>Профиль балки (</w:t>
            </w:r>
            <w:proofErr w:type="spellStart"/>
            <w:r w:rsidRPr="00515D84">
              <w:rPr>
                <w:b/>
                <w:bCs/>
                <w:sz w:val="16"/>
                <w:szCs w:val="16"/>
              </w:rPr>
              <w:t>АхВ</w:t>
            </w:r>
            <w:proofErr w:type="spellEnd"/>
            <w:r w:rsidRPr="00515D8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1250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1530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2500</w:t>
            </w:r>
          </w:p>
        </w:tc>
      </w:tr>
      <w:tr w:rsidR="00BB5114" w:rsidRPr="00515D84" w:rsidTr="00515D84">
        <w:trPr>
          <w:trHeight w:val="34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14" w:rsidRPr="00515D84" w:rsidRDefault="00BB5114" w:rsidP="00BB5114">
            <w:pPr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Лист 2,0 (74*40)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730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590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400</w:t>
            </w:r>
          </w:p>
        </w:tc>
      </w:tr>
    </w:tbl>
    <w:p w:rsidR="00BB5114" w:rsidRPr="00515D84" w:rsidRDefault="00BB5114" w:rsidP="0001624D">
      <w:pPr>
        <w:ind w:left="360"/>
        <w:jc w:val="both"/>
        <w:rPr>
          <w:szCs w:val="28"/>
        </w:rPr>
      </w:pPr>
    </w:p>
    <w:tbl>
      <w:tblPr>
        <w:tblW w:w="7654" w:type="dxa"/>
        <w:tblInd w:w="534" w:type="dxa"/>
        <w:tblLook w:val="04A0" w:firstRow="1" w:lastRow="0" w:firstColumn="1" w:lastColumn="0" w:noHBand="0" w:noVBand="1"/>
      </w:tblPr>
      <w:tblGrid>
        <w:gridCol w:w="1984"/>
        <w:gridCol w:w="1843"/>
        <w:gridCol w:w="1984"/>
        <w:gridCol w:w="1843"/>
      </w:tblGrid>
      <w:tr w:rsidR="00BB5114" w:rsidRPr="00515D84" w:rsidTr="00515D84">
        <w:trPr>
          <w:trHeight w:val="24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5114" w:rsidRPr="00515D84" w:rsidRDefault="00BB5114" w:rsidP="00BB5114">
            <w:pPr>
              <w:rPr>
                <w:b/>
                <w:bCs/>
                <w:sz w:val="16"/>
                <w:szCs w:val="16"/>
              </w:rPr>
            </w:pPr>
            <w:r w:rsidRPr="00515D84">
              <w:rPr>
                <w:b/>
                <w:bCs/>
                <w:sz w:val="16"/>
                <w:szCs w:val="16"/>
              </w:rPr>
              <w:t>Профиль балки (</w:t>
            </w:r>
            <w:proofErr w:type="spellStart"/>
            <w:r w:rsidRPr="00515D84">
              <w:rPr>
                <w:b/>
                <w:bCs/>
                <w:sz w:val="16"/>
                <w:szCs w:val="16"/>
              </w:rPr>
              <w:t>АхВ</w:t>
            </w:r>
            <w:proofErr w:type="spellEnd"/>
            <w:r w:rsidRPr="00515D8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2500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b/>
                <w:bCs/>
                <w:sz w:val="20"/>
              </w:rPr>
            </w:pPr>
            <w:r w:rsidRPr="00515D84">
              <w:rPr>
                <w:b/>
                <w:bCs/>
                <w:sz w:val="20"/>
              </w:rPr>
              <w:t>2700</w:t>
            </w:r>
          </w:p>
        </w:tc>
      </w:tr>
      <w:tr w:rsidR="00BB5114" w:rsidRPr="00515D84" w:rsidTr="00515D84">
        <w:trPr>
          <w:trHeight w:val="24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5114" w:rsidRPr="00515D84" w:rsidRDefault="00BB5114" w:rsidP="00BB5114">
            <w:pPr>
              <w:rPr>
                <w:sz w:val="20"/>
              </w:rPr>
            </w:pPr>
            <w:r w:rsidRPr="00515D84">
              <w:rPr>
                <w:sz w:val="20"/>
              </w:rPr>
              <w:t>Лист 2,0 (79*40)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1300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900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5114" w:rsidRPr="00515D84" w:rsidRDefault="00BB5114" w:rsidP="00BB5114">
            <w:pPr>
              <w:jc w:val="center"/>
              <w:rPr>
                <w:sz w:val="20"/>
              </w:rPr>
            </w:pPr>
            <w:r w:rsidRPr="00515D84">
              <w:rPr>
                <w:sz w:val="20"/>
              </w:rPr>
              <w:t>850</w:t>
            </w:r>
          </w:p>
        </w:tc>
      </w:tr>
    </w:tbl>
    <w:p w:rsidR="00BB5114" w:rsidRDefault="00BB5114" w:rsidP="00985DA4">
      <w:pPr>
        <w:ind w:left="360" w:firstLine="348"/>
        <w:jc w:val="both"/>
        <w:rPr>
          <w:szCs w:val="28"/>
          <w:lang w:val="en-US"/>
        </w:rPr>
      </w:pPr>
      <w:r w:rsidRPr="00BB5114">
        <w:rPr>
          <w:szCs w:val="28"/>
        </w:rPr>
        <w:t>Все указанные допускаемые нагрузки - статические. Динамические нагрузки (удары, толчки) как сбоку,</w:t>
      </w:r>
      <w:r>
        <w:rPr>
          <w:szCs w:val="28"/>
        </w:rPr>
        <w:t xml:space="preserve"> </w:t>
      </w:r>
      <w:r w:rsidRPr="00BB5114">
        <w:rPr>
          <w:szCs w:val="28"/>
        </w:rPr>
        <w:t>так и сверху по балкам и рамам (в том числе и при установке груза на балки) не допустимы.</w:t>
      </w:r>
    </w:p>
    <w:p w:rsidR="00D3744A" w:rsidRPr="00D3744A" w:rsidRDefault="00D3744A" w:rsidP="00985DA4">
      <w:pPr>
        <w:ind w:left="360" w:firstLine="348"/>
        <w:jc w:val="both"/>
        <w:rPr>
          <w:b/>
          <w:szCs w:val="28"/>
        </w:rPr>
      </w:pPr>
      <w:r w:rsidRPr="00D3744A">
        <w:rPr>
          <w:b/>
          <w:szCs w:val="28"/>
        </w:rPr>
        <w:t>Установка противосъемных элементов (Болт М10*25 + Гайка М10) на каждый зацеп балки обязательна.</w:t>
      </w:r>
    </w:p>
    <w:p w:rsidR="006E4398" w:rsidRPr="009626CF" w:rsidRDefault="002D6DF7" w:rsidP="00985DA4">
      <w:pPr>
        <w:ind w:left="360" w:firstLine="348"/>
        <w:jc w:val="both"/>
        <w:rPr>
          <w:szCs w:val="28"/>
        </w:rPr>
      </w:pPr>
      <w:r w:rsidRPr="009626CF">
        <w:rPr>
          <w:szCs w:val="28"/>
        </w:rPr>
        <w:t>Несимметричная  (</w:t>
      </w:r>
      <w:proofErr w:type="spellStart"/>
      <w:r w:rsidRPr="009626CF">
        <w:rPr>
          <w:szCs w:val="28"/>
        </w:rPr>
        <w:t>одосторонняя</w:t>
      </w:r>
      <w:proofErr w:type="spellEnd"/>
      <w:r w:rsidRPr="009626CF">
        <w:rPr>
          <w:szCs w:val="28"/>
        </w:rPr>
        <w:t xml:space="preserve">) нагрузка на раму </w:t>
      </w:r>
      <w:r w:rsidR="00985DA4">
        <w:rPr>
          <w:szCs w:val="28"/>
        </w:rPr>
        <w:t>может с</w:t>
      </w:r>
      <w:r w:rsidRPr="009626CF">
        <w:rPr>
          <w:szCs w:val="28"/>
        </w:rPr>
        <w:t>оставл</w:t>
      </w:r>
      <w:r w:rsidR="00985DA4">
        <w:rPr>
          <w:szCs w:val="28"/>
        </w:rPr>
        <w:t xml:space="preserve">ять не более 65% от </w:t>
      </w:r>
      <w:r w:rsidRPr="009626CF">
        <w:rPr>
          <w:szCs w:val="28"/>
        </w:rPr>
        <w:t>симметричной (например, для крайней рамы).</w:t>
      </w:r>
    </w:p>
    <w:p w:rsidR="006E4398" w:rsidRPr="009626CF" w:rsidRDefault="006E4398" w:rsidP="00985DA4">
      <w:pPr>
        <w:ind w:left="360" w:firstLine="348"/>
        <w:jc w:val="both"/>
        <w:rPr>
          <w:szCs w:val="28"/>
        </w:rPr>
      </w:pPr>
      <w:r w:rsidRPr="009626CF">
        <w:rPr>
          <w:szCs w:val="28"/>
        </w:rPr>
        <w:t>Минимальное количество задействованных ярусов у рамы исполнение 1 - 2, у рамы исполнение 2 - 4.</w:t>
      </w:r>
    </w:p>
    <w:p w:rsidR="006E4398" w:rsidRPr="009626CF" w:rsidRDefault="006E4398" w:rsidP="00985DA4">
      <w:pPr>
        <w:ind w:left="360" w:firstLine="348"/>
        <w:jc w:val="both"/>
        <w:rPr>
          <w:szCs w:val="28"/>
        </w:rPr>
      </w:pPr>
      <w:r w:rsidRPr="009626CF">
        <w:rPr>
          <w:szCs w:val="28"/>
        </w:rPr>
        <w:t>При количестве ярусов менее 4-х указанные в таблице нагрузки гарантируются только при наличии задней крестовины. Д</w:t>
      </w:r>
      <w:bookmarkStart w:id="0" w:name="_GoBack"/>
      <w:bookmarkEnd w:id="0"/>
      <w:r w:rsidRPr="009626CF">
        <w:rPr>
          <w:szCs w:val="28"/>
        </w:rPr>
        <w:t xml:space="preserve">ля </w:t>
      </w:r>
      <w:r w:rsidR="00AE77E7" w:rsidRPr="009626CF">
        <w:rPr>
          <w:szCs w:val="28"/>
        </w:rPr>
        <w:t>применения</w:t>
      </w:r>
      <w:r w:rsidRPr="009626CF">
        <w:rPr>
          <w:szCs w:val="28"/>
        </w:rPr>
        <w:t xml:space="preserve"> рамы исполнения 2 в стеллажах с 2-3-мя ярусами  с нагрузками по таблице следует в пролетах с задней крестовиной дополнительно установить  на верхний ярус крестовину в плоскости балок (крестовину верха рам). </w:t>
      </w:r>
    </w:p>
    <w:p w:rsidR="006E4398" w:rsidRPr="009626CF" w:rsidRDefault="006E4398" w:rsidP="00985DA4">
      <w:pPr>
        <w:ind w:left="360" w:firstLine="348"/>
        <w:jc w:val="both"/>
        <w:rPr>
          <w:bCs/>
          <w:iCs/>
          <w:szCs w:val="28"/>
        </w:rPr>
      </w:pPr>
      <w:r w:rsidRPr="009626CF">
        <w:rPr>
          <w:bCs/>
          <w:iCs/>
          <w:szCs w:val="28"/>
        </w:rPr>
        <w:t xml:space="preserve">Максимальная нагрузка по ярусам должна быть распределена либо равномерно, либо с уменьшением по высоте. </w:t>
      </w:r>
    </w:p>
    <w:p w:rsidR="002D6DF7" w:rsidRPr="009626CF" w:rsidRDefault="002D6DF7" w:rsidP="00985DA4">
      <w:pPr>
        <w:ind w:left="360" w:firstLine="348"/>
        <w:jc w:val="both"/>
        <w:rPr>
          <w:szCs w:val="28"/>
        </w:rPr>
      </w:pPr>
      <w:r w:rsidRPr="009626CF">
        <w:rPr>
          <w:szCs w:val="28"/>
        </w:rPr>
        <w:t xml:space="preserve">Максимальное расстояние между ярусами - </w:t>
      </w:r>
      <w:smartTag w:uri="urn:schemas-microsoft-com:office:smarttags" w:element="metricconverter">
        <w:smartTagPr>
          <w:attr w:name="ProductID" w:val="1900 мм"/>
        </w:smartTagPr>
        <w:r w:rsidRPr="009626CF">
          <w:rPr>
            <w:szCs w:val="28"/>
          </w:rPr>
          <w:t>1900 мм</w:t>
        </w:r>
      </w:smartTag>
      <w:r w:rsidRPr="009626CF">
        <w:rPr>
          <w:szCs w:val="28"/>
        </w:rPr>
        <w:t xml:space="preserve">. При необходимости увеличения этого расстояния нагрузки должны быть снижены. </w:t>
      </w:r>
    </w:p>
    <w:p w:rsidR="002D6DF7" w:rsidRPr="009626CF" w:rsidRDefault="002D6DF7" w:rsidP="00985DA4">
      <w:pPr>
        <w:ind w:left="360" w:firstLine="348"/>
        <w:jc w:val="both"/>
        <w:rPr>
          <w:bCs/>
          <w:iCs/>
          <w:szCs w:val="28"/>
        </w:rPr>
      </w:pPr>
      <w:r w:rsidRPr="009626CF">
        <w:rPr>
          <w:bCs/>
          <w:iCs/>
          <w:szCs w:val="28"/>
        </w:rPr>
        <w:t>Все указанные допускаемые нагрузки - статические. Динамические нагрузки (удары, толчки) как сбоку, так и сверху по балкам и рамам (в том числе и при установке груза на балки) не допустимы.</w:t>
      </w:r>
    </w:p>
    <w:p w:rsidR="009626CF" w:rsidRPr="009626CF" w:rsidRDefault="00A011F7" w:rsidP="00985DA4">
      <w:pPr>
        <w:ind w:left="360" w:firstLine="348"/>
        <w:jc w:val="both"/>
        <w:rPr>
          <w:szCs w:val="28"/>
        </w:rPr>
      </w:pPr>
      <w:r w:rsidRPr="009626CF">
        <w:rPr>
          <w:szCs w:val="28"/>
        </w:rPr>
        <w:t xml:space="preserve">При расположении на одном уровне хранения трех и более паллет, груз устанавливается сначала по краям, </w:t>
      </w:r>
      <w:r w:rsidR="00152132" w:rsidRPr="009626CF">
        <w:rPr>
          <w:szCs w:val="28"/>
        </w:rPr>
        <w:t>затем</w:t>
      </w:r>
      <w:r w:rsidRPr="009626CF">
        <w:rPr>
          <w:szCs w:val="28"/>
        </w:rPr>
        <w:t xml:space="preserve"> </w:t>
      </w:r>
      <w:r w:rsidR="00152132" w:rsidRPr="009626CF">
        <w:rPr>
          <w:szCs w:val="28"/>
        </w:rPr>
        <w:t xml:space="preserve">- </w:t>
      </w:r>
      <w:r w:rsidRPr="009626CF">
        <w:rPr>
          <w:szCs w:val="28"/>
        </w:rPr>
        <w:t xml:space="preserve">посередине. </w:t>
      </w:r>
    </w:p>
    <w:p w:rsidR="00214650" w:rsidRPr="009626CF" w:rsidRDefault="002D6DF7" w:rsidP="00985DA4">
      <w:pPr>
        <w:ind w:firstLine="360"/>
        <w:jc w:val="both"/>
        <w:rPr>
          <w:szCs w:val="28"/>
        </w:rPr>
      </w:pPr>
      <w:r w:rsidRPr="009626CF">
        <w:rPr>
          <w:szCs w:val="28"/>
        </w:rPr>
        <w:t xml:space="preserve">Однорядная крестовина обязательна к установке на 2-3-х ярусные стеллажи с частотой - одна крестовина на 3 пролета и </w:t>
      </w:r>
      <w:r w:rsidR="007143A5" w:rsidRPr="009626CF">
        <w:rPr>
          <w:szCs w:val="28"/>
        </w:rPr>
        <w:t>должна</w:t>
      </w:r>
      <w:r w:rsidRPr="009626CF">
        <w:rPr>
          <w:szCs w:val="28"/>
        </w:rPr>
        <w:t xml:space="preserve"> устан</w:t>
      </w:r>
      <w:r w:rsidR="007143A5" w:rsidRPr="009626CF">
        <w:rPr>
          <w:szCs w:val="28"/>
        </w:rPr>
        <w:t>а</w:t>
      </w:r>
      <w:r w:rsidRPr="009626CF">
        <w:rPr>
          <w:szCs w:val="28"/>
        </w:rPr>
        <w:t>в</w:t>
      </w:r>
      <w:r w:rsidR="007143A5" w:rsidRPr="009626CF">
        <w:rPr>
          <w:szCs w:val="28"/>
        </w:rPr>
        <w:t>ливаться</w:t>
      </w:r>
      <w:r w:rsidRPr="009626CF">
        <w:rPr>
          <w:szCs w:val="28"/>
        </w:rPr>
        <w:t xml:space="preserve"> на стеллажи высотой более </w:t>
      </w:r>
      <w:smartTag w:uri="urn:schemas-microsoft-com:office:smarttags" w:element="metricconverter">
        <w:smartTagPr>
          <w:attr w:name="ProductID" w:val="3000 мм"/>
        </w:smartTagPr>
        <w:r w:rsidRPr="009626CF">
          <w:rPr>
            <w:szCs w:val="28"/>
          </w:rPr>
          <w:t>3000 мм</w:t>
        </w:r>
      </w:smartTag>
      <w:r w:rsidRPr="009626CF">
        <w:rPr>
          <w:szCs w:val="28"/>
        </w:rPr>
        <w:t xml:space="preserve">, если они ставятся в </w:t>
      </w:r>
      <w:proofErr w:type="spellStart"/>
      <w:r w:rsidRPr="009626CF">
        <w:rPr>
          <w:szCs w:val="28"/>
        </w:rPr>
        <w:t>отдельностоящие</w:t>
      </w:r>
      <w:proofErr w:type="spellEnd"/>
      <w:r w:rsidRPr="009626CF">
        <w:rPr>
          <w:szCs w:val="28"/>
        </w:rPr>
        <w:t xml:space="preserve"> (не связанные между собой) цепочки (балки крепятся на одну стойку с двух сторон).</w:t>
      </w:r>
    </w:p>
    <w:p w:rsidR="002D6DF7" w:rsidRPr="009626CF" w:rsidRDefault="002D6DF7" w:rsidP="00985DA4">
      <w:pPr>
        <w:ind w:firstLine="360"/>
        <w:jc w:val="both"/>
        <w:rPr>
          <w:szCs w:val="28"/>
        </w:rPr>
      </w:pPr>
      <w:r w:rsidRPr="009626CF">
        <w:rPr>
          <w:szCs w:val="28"/>
        </w:rPr>
        <w:lastRenderedPageBreak/>
        <w:t xml:space="preserve">Двурядная крестовина обязательна к установке на 2-3-х ярусные стеллажи с частотой - одна крестовина на 3 пролета и </w:t>
      </w:r>
      <w:r w:rsidR="007143A5" w:rsidRPr="009626CF">
        <w:rPr>
          <w:szCs w:val="28"/>
        </w:rPr>
        <w:t>должна устанавливаться</w:t>
      </w:r>
      <w:r w:rsidRPr="009626CF">
        <w:rPr>
          <w:szCs w:val="28"/>
        </w:rPr>
        <w:t xml:space="preserve"> на стеллажи высотой более 3000мм, если они ставятся в стоящие спиной к спине цепочки (балки крепятся на одну стойку с двух сторон в обеих цепочках). </w:t>
      </w:r>
      <w:r w:rsidR="006F58FC" w:rsidRPr="009626CF">
        <w:rPr>
          <w:szCs w:val="28"/>
        </w:rPr>
        <w:t xml:space="preserve">Крестовина предусматривает связи между стойками параллельных цепочек стеллажей, длина связей 250мм, их количество 4шт в комплекте к одной крестовине. </w:t>
      </w:r>
    </w:p>
    <w:p w:rsidR="006F58FC" w:rsidRDefault="006F58FC" w:rsidP="00985DA4">
      <w:pPr>
        <w:pBdr>
          <w:bottom w:val="single" w:sz="12" w:space="0" w:color="auto"/>
        </w:pBdr>
        <w:ind w:firstLine="360"/>
        <w:jc w:val="both"/>
        <w:rPr>
          <w:szCs w:val="28"/>
        </w:rPr>
      </w:pPr>
      <w:r w:rsidRPr="009626CF">
        <w:rPr>
          <w:szCs w:val="28"/>
        </w:rPr>
        <w:t>Рама крепится к полу анкерными болтами диаметром 12мм. Отбойник крепится  к полу анкерными болтами диаметром - 1</w:t>
      </w:r>
      <w:r w:rsidR="007143A5" w:rsidRPr="009626CF">
        <w:rPr>
          <w:szCs w:val="28"/>
        </w:rPr>
        <w:t>0</w:t>
      </w:r>
      <w:r w:rsidRPr="009626CF">
        <w:rPr>
          <w:szCs w:val="28"/>
        </w:rPr>
        <w:t xml:space="preserve">мм. </w:t>
      </w:r>
    </w:p>
    <w:p w:rsidR="00985DA4" w:rsidRPr="009626CF" w:rsidRDefault="00985DA4" w:rsidP="00985DA4">
      <w:pPr>
        <w:jc w:val="both"/>
        <w:rPr>
          <w:szCs w:val="28"/>
        </w:rPr>
      </w:pPr>
    </w:p>
    <w:p w:rsidR="00214650" w:rsidRPr="00985DA4" w:rsidRDefault="00214650" w:rsidP="00985DA4">
      <w:pPr>
        <w:numPr>
          <w:ilvl w:val="0"/>
          <w:numId w:val="2"/>
        </w:numPr>
        <w:jc w:val="center"/>
        <w:rPr>
          <w:b/>
          <w:szCs w:val="28"/>
        </w:rPr>
      </w:pPr>
      <w:r w:rsidRPr="00985DA4">
        <w:rPr>
          <w:b/>
          <w:szCs w:val="28"/>
        </w:rPr>
        <w:t>Комплектность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275"/>
        <w:gridCol w:w="3119"/>
      </w:tblGrid>
      <w:tr w:rsidR="00985DA4" w:rsidRPr="009626CF" w:rsidTr="00985DA4">
        <w:trPr>
          <w:trHeight w:val="507"/>
        </w:trPr>
        <w:tc>
          <w:tcPr>
            <w:tcW w:w="6062" w:type="dxa"/>
            <w:vAlign w:val="center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 w:rsidRPr="009626CF">
              <w:rPr>
                <w:szCs w:val="28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 w:rsidRPr="009626CF">
              <w:rPr>
                <w:szCs w:val="28"/>
              </w:rPr>
              <w:t>Кол-во</w:t>
            </w:r>
          </w:p>
        </w:tc>
        <w:tc>
          <w:tcPr>
            <w:tcW w:w="3119" w:type="dxa"/>
            <w:vAlign w:val="center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 w:rsidRPr="009626CF">
              <w:rPr>
                <w:szCs w:val="28"/>
              </w:rPr>
              <w:t>Примечание</w:t>
            </w:r>
          </w:p>
        </w:tc>
      </w:tr>
      <w:tr w:rsidR="00985DA4" w:rsidRPr="009626CF" w:rsidTr="00985DA4">
        <w:trPr>
          <w:trHeight w:val="280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Профиль СПФ-80 </w:t>
            </w:r>
            <w:r>
              <w:rPr>
                <w:szCs w:val="28"/>
                <w:lang w:val="en-US"/>
              </w:rPr>
              <w:t>L</w:t>
            </w:r>
            <w:r>
              <w:rPr>
                <w:szCs w:val="28"/>
              </w:rPr>
              <w:t xml:space="preserve">=4000 мм </w:t>
            </w:r>
            <w:proofErr w:type="spellStart"/>
            <w:r>
              <w:rPr>
                <w:szCs w:val="28"/>
              </w:rPr>
              <w:t>оц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275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3119" w:type="dxa"/>
          </w:tcPr>
          <w:p w:rsidR="00985DA4" w:rsidRPr="00985DA4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280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Раскос СПФ-80 </w:t>
            </w:r>
            <w:r>
              <w:rPr>
                <w:szCs w:val="28"/>
                <w:lang w:val="en-US"/>
              </w:rPr>
              <w:t>L</w:t>
            </w:r>
            <w:r>
              <w:rPr>
                <w:szCs w:val="28"/>
              </w:rPr>
              <w:t xml:space="preserve">=1100 мм </w:t>
            </w:r>
            <w:proofErr w:type="spellStart"/>
            <w:r>
              <w:rPr>
                <w:szCs w:val="28"/>
              </w:rPr>
              <w:t>оц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275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186</w:t>
            </w:r>
          </w:p>
        </w:tc>
        <w:tc>
          <w:tcPr>
            <w:tcW w:w="3119" w:type="dxa"/>
          </w:tcPr>
          <w:p w:rsidR="00985DA4" w:rsidRPr="00985DA4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280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Поперечина СПФ-80 </w:t>
            </w:r>
            <w:r>
              <w:rPr>
                <w:szCs w:val="28"/>
                <w:lang w:val="en-US"/>
              </w:rPr>
              <w:t>L</w:t>
            </w:r>
            <w:r>
              <w:rPr>
                <w:szCs w:val="28"/>
              </w:rPr>
              <w:t xml:space="preserve">=1100 мм </w:t>
            </w:r>
            <w:proofErr w:type="spellStart"/>
            <w:r>
              <w:rPr>
                <w:szCs w:val="28"/>
              </w:rPr>
              <w:t>оц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275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3119" w:type="dxa"/>
          </w:tcPr>
          <w:p w:rsidR="00985DA4" w:rsidRPr="00985DA4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280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Подпятник СПФ-80 90*130 мм </w:t>
            </w:r>
            <w:r>
              <w:rPr>
                <w:szCs w:val="28"/>
                <w:lang w:val="en-US"/>
              </w:rPr>
              <w:t>RAL</w:t>
            </w:r>
          </w:p>
        </w:tc>
        <w:tc>
          <w:tcPr>
            <w:tcW w:w="1275" w:type="dxa"/>
          </w:tcPr>
          <w:p w:rsidR="00985DA4" w:rsidRPr="00985DA4" w:rsidRDefault="00985DA4" w:rsidP="00985DA4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</w:t>
            </w:r>
          </w:p>
        </w:tc>
        <w:tc>
          <w:tcPr>
            <w:tcW w:w="3119" w:type="dxa"/>
          </w:tcPr>
          <w:p w:rsidR="00985DA4" w:rsidRPr="00985DA4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280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Втулка СПФ-80</w:t>
            </w:r>
            <w:r>
              <w:rPr>
                <w:szCs w:val="28"/>
                <w:lang w:val="en-US"/>
              </w:rPr>
              <w:t xml:space="preserve"> RAL</w:t>
            </w:r>
          </w:p>
        </w:tc>
        <w:tc>
          <w:tcPr>
            <w:tcW w:w="1275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124</w:t>
            </w:r>
          </w:p>
        </w:tc>
        <w:tc>
          <w:tcPr>
            <w:tcW w:w="3119" w:type="dxa"/>
          </w:tcPr>
          <w:p w:rsidR="00985DA4" w:rsidRPr="00985DA4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399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Пластина выравнивающая 90*130 мм</w:t>
            </w:r>
          </w:p>
        </w:tc>
        <w:tc>
          <w:tcPr>
            <w:tcW w:w="1275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19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399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Крестовина 1-ряд. СПФ-80 </w:t>
            </w:r>
            <w:r>
              <w:rPr>
                <w:szCs w:val="28"/>
                <w:lang w:val="en-US"/>
              </w:rPr>
              <w:t>RAL</w:t>
            </w:r>
          </w:p>
        </w:tc>
        <w:tc>
          <w:tcPr>
            <w:tcW w:w="1275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19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399"/>
        </w:trPr>
        <w:tc>
          <w:tcPr>
            <w:tcW w:w="6062" w:type="dxa"/>
          </w:tcPr>
          <w:p w:rsidR="00985DA4" w:rsidRPr="009626CF" w:rsidRDefault="00985DA4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Крестовина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-ряд. СПФ-80</w:t>
            </w:r>
            <w:r>
              <w:rPr>
                <w:szCs w:val="28"/>
                <w:lang w:val="en-US"/>
              </w:rPr>
              <w:t xml:space="preserve"> RAL</w:t>
            </w:r>
          </w:p>
        </w:tc>
        <w:tc>
          <w:tcPr>
            <w:tcW w:w="1275" w:type="dxa"/>
          </w:tcPr>
          <w:p w:rsidR="00985DA4" w:rsidRPr="00985DA4" w:rsidRDefault="00985DA4" w:rsidP="00985DA4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119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399"/>
        </w:trPr>
        <w:tc>
          <w:tcPr>
            <w:tcW w:w="6062" w:type="dxa"/>
          </w:tcPr>
          <w:p w:rsidR="00985DA4" w:rsidRPr="009626CF" w:rsidRDefault="005A042F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Балка 95*50 </w:t>
            </w:r>
            <w:r>
              <w:rPr>
                <w:szCs w:val="28"/>
                <w:lang w:val="en-US"/>
              </w:rPr>
              <w:t xml:space="preserve">L=2700 </w:t>
            </w:r>
            <w:r>
              <w:rPr>
                <w:szCs w:val="28"/>
              </w:rPr>
              <w:t xml:space="preserve">мм </w:t>
            </w:r>
            <w:r>
              <w:rPr>
                <w:szCs w:val="28"/>
                <w:lang w:val="en-US"/>
              </w:rPr>
              <w:t>RAL</w:t>
            </w:r>
          </w:p>
        </w:tc>
        <w:tc>
          <w:tcPr>
            <w:tcW w:w="1275" w:type="dxa"/>
          </w:tcPr>
          <w:p w:rsidR="00985DA4" w:rsidRPr="009626CF" w:rsidRDefault="005A042F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3119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399"/>
        </w:trPr>
        <w:tc>
          <w:tcPr>
            <w:tcW w:w="6062" w:type="dxa"/>
          </w:tcPr>
          <w:p w:rsidR="00985DA4" w:rsidRPr="009626CF" w:rsidRDefault="005A042F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Отбойник угловой </w:t>
            </w:r>
            <w:r>
              <w:rPr>
                <w:szCs w:val="28"/>
                <w:lang w:val="en-US"/>
              </w:rPr>
              <w:t>RAL</w:t>
            </w:r>
          </w:p>
        </w:tc>
        <w:tc>
          <w:tcPr>
            <w:tcW w:w="1275" w:type="dxa"/>
          </w:tcPr>
          <w:p w:rsidR="00985DA4" w:rsidRPr="009626CF" w:rsidRDefault="0048614E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119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</w:p>
        </w:tc>
      </w:tr>
      <w:tr w:rsidR="005A042F" w:rsidRPr="009626CF" w:rsidTr="00985DA4">
        <w:trPr>
          <w:trHeight w:val="399"/>
        </w:trPr>
        <w:tc>
          <w:tcPr>
            <w:tcW w:w="6062" w:type="dxa"/>
          </w:tcPr>
          <w:p w:rsidR="005A042F" w:rsidRPr="009626CF" w:rsidRDefault="005A042F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Отбойник фронтальный </w:t>
            </w:r>
            <w:r>
              <w:rPr>
                <w:szCs w:val="28"/>
                <w:lang w:val="en-US"/>
              </w:rPr>
              <w:t>RAL</w:t>
            </w:r>
          </w:p>
        </w:tc>
        <w:tc>
          <w:tcPr>
            <w:tcW w:w="1275" w:type="dxa"/>
          </w:tcPr>
          <w:p w:rsidR="005A042F" w:rsidRPr="009626CF" w:rsidRDefault="0048614E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119" w:type="dxa"/>
          </w:tcPr>
          <w:p w:rsidR="005A042F" w:rsidRPr="009626CF" w:rsidRDefault="005A042F" w:rsidP="00985DA4">
            <w:pPr>
              <w:jc w:val="both"/>
              <w:rPr>
                <w:szCs w:val="28"/>
              </w:rPr>
            </w:pPr>
          </w:p>
        </w:tc>
      </w:tr>
      <w:tr w:rsidR="005A042F" w:rsidRPr="009626CF" w:rsidTr="00985DA4">
        <w:trPr>
          <w:trHeight w:val="399"/>
        </w:trPr>
        <w:tc>
          <w:tcPr>
            <w:tcW w:w="6062" w:type="dxa"/>
          </w:tcPr>
          <w:p w:rsidR="005A042F" w:rsidRPr="009626CF" w:rsidRDefault="005A042F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Стяжка для балки </w:t>
            </w:r>
            <w:r>
              <w:rPr>
                <w:szCs w:val="28"/>
                <w:lang w:val="en-US"/>
              </w:rPr>
              <w:t>RAL</w:t>
            </w:r>
          </w:p>
        </w:tc>
        <w:tc>
          <w:tcPr>
            <w:tcW w:w="1275" w:type="dxa"/>
          </w:tcPr>
          <w:p w:rsidR="005A042F" w:rsidRPr="009626CF" w:rsidRDefault="005A042F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3119" w:type="dxa"/>
          </w:tcPr>
          <w:p w:rsidR="005A042F" w:rsidRPr="009626CF" w:rsidRDefault="005A042F" w:rsidP="00985DA4">
            <w:pPr>
              <w:jc w:val="both"/>
              <w:rPr>
                <w:szCs w:val="28"/>
              </w:rPr>
            </w:pPr>
          </w:p>
        </w:tc>
      </w:tr>
      <w:tr w:rsidR="005A042F" w:rsidRPr="009626CF" w:rsidTr="00985DA4">
        <w:trPr>
          <w:trHeight w:val="399"/>
        </w:trPr>
        <w:tc>
          <w:tcPr>
            <w:tcW w:w="6062" w:type="dxa"/>
          </w:tcPr>
          <w:p w:rsidR="005A042F" w:rsidRPr="009626CF" w:rsidRDefault="005A042F" w:rsidP="00985DA4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Комплект крепежа</w:t>
            </w:r>
          </w:p>
        </w:tc>
        <w:tc>
          <w:tcPr>
            <w:tcW w:w="1275" w:type="dxa"/>
          </w:tcPr>
          <w:p w:rsidR="005A042F" w:rsidRPr="009626CF" w:rsidRDefault="005A042F" w:rsidP="00985D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</w:tcPr>
          <w:p w:rsidR="005A042F" w:rsidRPr="009626CF" w:rsidRDefault="005A042F" w:rsidP="00985DA4">
            <w:pPr>
              <w:jc w:val="both"/>
              <w:rPr>
                <w:szCs w:val="28"/>
              </w:rPr>
            </w:pPr>
          </w:p>
        </w:tc>
      </w:tr>
      <w:tr w:rsidR="00985DA4" w:rsidRPr="009626CF" w:rsidTr="00985DA4">
        <w:trPr>
          <w:trHeight w:val="399"/>
        </w:trPr>
        <w:tc>
          <w:tcPr>
            <w:tcW w:w="6062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 w:rsidRPr="009626CF">
              <w:rPr>
                <w:szCs w:val="28"/>
              </w:rPr>
              <w:t>4. Паспорт</w:t>
            </w:r>
          </w:p>
        </w:tc>
        <w:tc>
          <w:tcPr>
            <w:tcW w:w="1275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  <w:r w:rsidRPr="009626CF">
              <w:rPr>
                <w:szCs w:val="28"/>
              </w:rPr>
              <w:t>1</w:t>
            </w:r>
          </w:p>
        </w:tc>
        <w:tc>
          <w:tcPr>
            <w:tcW w:w="3119" w:type="dxa"/>
          </w:tcPr>
          <w:p w:rsidR="00985DA4" w:rsidRPr="009626CF" w:rsidRDefault="00985DA4" w:rsidP="00985DA4">
            <w:pPr>
              <w:jc w:val="both"/>
              <w:rPr>
                <w:szCs w:val="28"/>
              </w:rPr>
            </w:pPr>
          </w:p>
        </w:tc>
      </w:tr>
    </w:tbl>
    <w:p w:rsidR="00214650" w:rsidRPr="009626CF" w:rsidRDefault="00214650" w:rsidP="0001624D">
      <w:pPr>
        <w:pStyle w:val="3"/>
        <w:jc w:val="both"/>
        <w:rPr>
          <w:sz w:val="28"/>
          <w:szCs w:val="28"/>
        </w:rPr>
      </w:pPr>
    </w:p>
    <w:p w:rsidR="00214650" w:rsidRPr="005A042F" w:rsidRDefault="00214650" w:rsidP="005A042F">
      <w:pPr>
        <w:jc w:val="center"/>
        <w:rPr>
          <w:b/>
          <w:szCs w:val="28"/>
        </w:rPr>
      </w:pPr>
      <w:r w:rsidRPr="005A042F">
        <w:rPr>
          <w:b/>
          <w:szCs w:val="28"/>
        </w:rPr>
        <w:t>4. Основные указания по эксплуатации</w:t>
      </w:r>
    </w:p>
    <w:p w:rsidR="00214650" w:rsidRPr="007D58F3" w:rsidRDefault="00214650" w:rsidP="0001624D">
      <w:pPr>
        <w:jc w:val="both"/>
        <w:rPr>
          <w:szCs w:val="28"/>
        </w:rPr>
      </w:pPr>
      <w:r w:rsidRPr="009626CF">
        <w:rPr>
          <w:szCs w:val="28"/>
        </w:rPr>
        <w:t>4.1. Раму (стойку) установить на полу из прочных материалов, выдерживающих давление</w:t>
      </w:r>
      <w:r w:rsidR="007D58F3">
        <w:rPr>
          <w:szCs w:val="28"/>
        </w:rPr>
        <w:t>: для рамы СПФ80 исполнение 1 –</w:t>
      </w:r>
      <w:r w:rsidRPr="009626CF">
        <w:rPr>
          <w:szCs w:val="28"/>
        </w:rPr>
        <w:t xml:space="preserve"> </w:t>
      </w:r>
      <w:r w:rsidR="007D58F3">
        <w:rPr>
          <w:b/>
          <w:szCs w:val="28"/>
        </w:rPr>
        <w:t>3</w:t>
      </w:r>
      <w:r w:rsidRPr="009626CF">
        <w:rPr>
          <w:b/>
          <w:szCs w:val="28"/>
        </w:rPr>
        <w:t>8</w:t>
      </w:r>
      <w:r w:rsidR="007D58F3">
        <w:rPr>
          <w:b/>
          <w:szCs w:val="28"/>
        </w:rPr>
        <w:t>,5 кгс/</w:t>
      </w:r>
      <w:proofErr w:type="spellStart"/>
      <w:r w:rsidR="007D58F3">
        <w:rPr>
          <w:b/>
          <w:szCs w:val="28"/>
        </w:rPr>
        <w:t>см.кв</w:t>
      </w:r>
      <w:proofErr w:type="spellEnd"/>
      <w:r w:rsidR="007D58F3">
        <w:rPr>
          <w:b/>
          <w:szCs w:val="28"/>
        </w:rPr>
        <w:t xml:space="preserve">; </w:t>
      </w:r>
      <w:r w:rsidR="007D58F3" w:rsidRPr="007D58F3">
        <w:rPr>
          <w:szCs w:val="28"/>
        </w:rPr>
        <w:t>для рамы СПФ80 исполнение 2</w:t>
      </w:r>
      <w:r w:rsidR="007D58F3">
        <w:rPr>
          <w:b/>
          <w:szCs w:val="28"/>
        </w:rPr>
        <w:t xml:space="preserve"> – 47,0 кгс/</w:t>
      </w:r>
      <w:proofErr w:type="spellStart"/>
      <w:r w:rsidR="007D58F3">
        <w:rPr>
          <w:b/>
          <w:szCs w:val="28"/>
        </w:rPr>
        <w:t>см.кв</w:t>
      </w:r>
      <w:proofErr w:type="spellEnd"/>
      <w:r w:rsidR="007D58F3">
        <w:rPr>
          <w:b/>
          <w:szCs w:val="28"/>
        </w:rPr>
        <w:t xml:space="preserve">; </w:t>
      </w:r>
      <w:r w:rsidR="007D58F3">
        <w:rPr>
          <w:szCs w:val="28"/>
        </w:rPr>
        <w:t xml:space="preserve">для рамы СПФ120 исполнение 1 – </w:t>
      </w:r>
      <w:r w:rsidR="007D58F3" w:rsidRPr="007D58F3">
        <w:rPr>
          <w:b/>
          <w:szCs w:val="28"/>
        </w:rPr>
        <w:t>37,0</w:t>
      </w:r>
      <w:r w:rsidR="007D58F3">
        <w:rPr>
          <w:szCs w:val="28"/>
        </w:rPr>
        <w:t xml:space="preserve"> </w:t>
      </w:r>
      <w:r w:rsidR="007D58F3">
        <w:rPr>
          <w:b/>
          <w:szCs w:val="28"/>
        </w:rPr>
        <w:t>кгс/</w:t>
      </w:r>
      <w:proofErr w:type="spellStart"/>
      <w:r w:rsidR="007D58F3">
        <w:rPr>
          <w:b/>
          <w:szCs w:val="28"/>
        </w:rPr>
        <w:t>см.кв</w:t>
      </w:r>
      <w:proofErr w:type="spellEnd"/>
      <w:r w:rsidR="007D58F3">
        <w:rPr>
          <w:b/>
          <w:szCs w:val="28"/>
        </w:rPr>
        <w:t xml:space="preserve">; </w:t>
      </w:r>
      <w:r w:rsidR="007D58F3">
        <w:rPr>
          <w:szCs w:val="28"/>
        </w:rPr>
        <w:t xml:space="preserve">для рамы СПФ120 исполнение 2 – </w:t>
      </w:r>
      <w:r w:rsidR="007D58F3" w:rsidRPr="007D58F3">
        <w:rPr>
          <w:b/>
          <w:szCs w:val="28"/>
        </w:rPr>
        <w:t>51,6</w:t>
      </w:r>
      <w:r w:rsidR="007D58F3">
        <w:rPr>
          <w:szCs w:val="28"/>
        </w:rPr>
        <w:t xml:space="preserve"> </w:t>
      </w:r>
      <w:r w:rsidR="007D58F3">
        <w:rPr>
          <w:b/>
          <w:szCs w:val="28"/>
        </w:rPr>
        <w:t>кгс/см.кв.</w:t>
      </w:r>
    </w:p>
    <w:p w:rsidR="00214650" w:rsidRPr="009626CF" w:rsidRDefault="00214650" w:rsidP="005A042F">
      <w:pPr>
        <w:pStyle w:val="20"/>
        <w:ind w:firstLine="426"/>
        <w:jc w:val="both"/>
        <w:rPr>
          <w:sz w:val="28"/>
          <w:szCs w:val="28"/>
        </w:rPr>
      </w:pPr>
      <w:r w:rsidRPr="009626CF">
        <w:rPr>
          <w:sz w:val="28"/>
          <w:szCs w:val="28"/>
        </w:rPr>
        <w:t>При отсутствии пола с такой несущей способностью, следует устанавливать подкладную плиту или фундамент.</w:t>
      </w:r>
    </w:p>
    <w:p w:rsidR="00214650" w:rsidRPr="009626CF" w:rsidRDefault="00214650" w:rsidP="0001624D">
      <w:pPr>
        <w:jc w:val="both"/>
        <w:rPr>
          <w:szCs w:val="28"/>
        </w:rPr>
      </w:pPr>
      <w:r w:rsidRPr="009626CF">
        <w:rPr>
          <w:szCs w:val="28"/>
        </w:rPr>
        <w:t>4.2. Рамы (стойки) стеллажа высотой 3000мм и более (особенно однорядного) рекомендуется фиксировать на примыкающих строительных конструкциях (стена, потолок, колона и т.п.).</w:t>
      </w:r>
    </w:p>
    <w:p w:rsidR="00214650" w:rsidRPr="009626CF" w:rsidRDefault="00E01BE4" w:rsidP="0001624D">
      <w:pPr>
        <w:jc w:val="both"/>
        <w:rPr>
          <w:szCs w:val="28"/>
        </w:rPr>
      </w:pPr>
      <w:r w:rsidRPr="009626CF">
        <w:rPr>
          <w:szCs w:val="28"/>
        </w:rPr>
        <w:t xml:space="preserve">4.3. </w:t>
      </w:r>
      <w:r w:rsidR="00214650" w:rsidRPr="009626CF">
        <w:rPr>
          <w:szCs w:val="28"/>
        </w:rPr>
        <w:t>Для крепления рам стеллажа к фундаменту следует использовать анкерные (фундаментные)  болты М12 с заглублением анке</w:t>
      </w:r>
      <w:r w:rsidRPr="009626CF">
        <w:rPr>
          <w:szCs w:val="28"/>
        </w:rPr>
        <w:t>ра не менее чем на 120 и 150мм.</w:t>
      </w:r>
    </w:p>
    <w:p w:rsidR="00E01BE4" w:rsidRPr="009626CF" w:rsidRDefault="00E01BE4" w:rsidP="0001624D">
      <w:pPr>
        <w:jc w:val="both"/>
        <w:rPr>
          <w:szCs w:val="28"/>
        </w:rPr>
      </w:pPr>
      <w:r w:rsidRPr="009626CF">
        <w:rPr>
          <w:szCs w:val="28"/>
        </w:rPr>
        <w:t xml:space="preserve">4.4. При эксплуатации стеллажей следует учитывать, что неравномерность распределения нагрузки на балки в ячейке (ярусе) допускается не более 10%, что соответствует разнице в свисании груза над балками до </w:t>
      </w:r>
      <w:smartTag w:uri="urn:schemas-microsoft-com:office:smarttags" w:element="metricconverter">
        <w:smartTagPr>
          <w:attr w:name="ProductID" w:val="50 мм"/>
        </w:smartTagPr>
        <w:r w:rsidRPr="009626CF">
          <w:rPr>
            <w:szCs w:val="28"/>
          </w:rPr>
          <w:t>50 мм</w:t>
        </w:r>
      </w:smartTag>
      <w:r w:rsidRPr="009626CF">
        <w:rPr>
          <w:szCs w:val="28"/>
        </w:rPr>
        <w:t>.</w:t>
      </w:r>
    </w:p>
    <w:p w:rsidR="00214650" w:rsidRPr="009626CF" w:rsidRDefault="00214650" w:rsidP="0001624D">
      <w:pPr>
        <w:jc w:val="both"/>
        <w:rPr>
          <w:szCs w:val="28"/>
        </w:rPr>
      </w:pPr>
      <w:r w:rsidRPr="009626CF">
        <w:rPr>
          <w:szCs w:val="28"/>
        </w:rPr>
        <w:t>4.</w:t>
      </w:r>
      <w:r w:rsidR="00E01BE4" w:rsidRPr="009626CF">
        <w:rPr>
          <w:szCs w:val="28"/>
        </w:rPr>
        <w:t>5</w:t>
      </w:r>
      <w:r w:rsidRPr="009626CF">
        <w:rPr>
          <w:szCs w:val="28"/>
        </w:rPr>
        <w:t>. Покупатель обязуется эксплуатировать склад в соответствии с техническими характеристиками, указанными в таблице.  Удары по балкам и рамам, в том числе и при установке груза, недопустимы.</w:t>
      </w:r>
    </w:p>
    <w:p w:rsidR="00214650" w:rsidRPr="009626CF" w:rsidRDefault="00214650" w:rsidP="0001624D">
      <w:pPr>
        <w:jc w:val="both"/>
        <w:rPr>
          <w:szCs w:val="28"/>
        </w:rPr>
      </w:pPr>
      <w:r w:rsidRPr="009626CF">
        <w:rPr>
          <w:szCs w:val="28"/>
        </w:rPr>
        <w:lastRenderedPageBreak/>
        <w:t>4.</w:t>
      </w:r>
      <w:r w:rsidR="00E01BE4" w:rsidRPr="009626CF">
        <w:rPr>
          <w:szCs w:val="28"/>
        </w:rPr>
        <w:t>6</w:t>
      </w:r>
      <w:r w:rsidRPr="009626CF">
        <w:rPr>
          <w:szCs w:val="28"/>
        </w:rPr>
        <w:t>. Настоящие технические характеристики  гарантируются при условии закрепления рам стеллажа к полу анкерными болтами.</w:t>
      </w:r>
    </w:p>
    <w:p w:rsidR="00214650" w:rsidRPr="009626CF" w:rsidRDefault="00214650" w:rsidP="005A042F">
      <w:pPr>
        <w:jc w:val="both"/>
        <w:rPr>
          <w:szCs w:val="28"/>
        </w:rPr>
      </w:pPr>
      <w:r w:rsidRPr="009626CF">
        <w:rPr>
          <w:szCs w:val="28"/>
        </w:rPr>
        <w:t>4.</w:t>
      </w:r>
      <w:r w:rsidR="00E01BE4" w:rsidRPr="009626CF">
        <w:rPr>
          <w:szCs w:val="28"/>
        </w:rPr>
        <w:t>7</w:t>
      </w:r>
      <w:r w:rsidRPr="009626CF">
        <w:rPr>
          <w:szCs w:val="28"/>
        </w:rPr>
        <w:t>. В случае изменения Покупателем характеристик стеллажа (высота до первого нагруженного яруса, количество ярусов, расстояние между ярусами, допустимая нагрузка на ярус) необходимо согласовать с Поставщиком новые технические характеристики стеллажа. В противном случае Поставщик не несет ответственности за технические характеристики стеллажа и безопасность его эксплуатации.</w:t>
      </w:r>
    </w:p>
    <w:p w:rsidR="00214650" w:rsidRPr="009626CF" w:rsidRDefault="00214650" w:rsidP="005A042F">
      <w:pPr>
        <w:jc w:val="both"/>
        <w:rPr>
          <w:szCs w:val="28"/>
        </w:rPr>
      </w:pPr>
      <w:r w:rsidRPr="009626CF">
        <w:rPr>
          <w:szCs w:val="28"/>
        </w:rPr>
        <w:t>4.</w:t>
      </w:r>
      <w:r w:rsidR="00E01BE4" w:rsidRPr="009626CF">
        <w:rPr>
          <w:szCs w:val="28"/>
        </w:rPr>
        <w:t>8</w:t>
      </w:r>
      <w:r w:rsidRPr="009626CF">
        <w:rPr>
          <w:szCs w:val="28"/>
        </w:rPr>
        <w:t>. Поставщик не несет ответственности за безопасность эксплуатации стеллажа в случае повреждения его элементов погрузочной техникой</w:t>
      </w:r>
      <w:r w:rsidR="007143A5" w:rsidRPr="009626CF">
        <w:rPr>
          <w:szCs w:val="28"/>
        </w:rPr>
        <w:t>, а так же в случаях несоблюдения покупателем рекомендаций по комплектации и установке стеллажа</w:t>
      </w:r>
      <w:r w:rsidRPr="009626CF">
        <w:rPr>
          <w:szCs w:val="28"/>
        </w:rPr>
        <w:t>. При повреждении элементов стеллажа их необходимо заменить на новые.</w:t>
      </w:r>
    </w:p>
    <w:p w:rsidR="00214650" w:rsidRPr="00940A3C" w:rsidRDefault="00214650" w:rsidP="005A042F">
      <w:pPr>
        <w:jc w:val="both"/>
        <w:rPr>
          <w:szCs w:val="28"/>
        </w:rPr>
      </w:pPr>
      <w:r w:rsidRPr="009626CF">
        <w:rPr>
          <w:szCs w:val="28"/>
        </w:rPr>
        <w:t>4.</w:t>
      </w:r>
      <w:r w:rsidR="00E01BE4" w:rsidRPr="009626CF">
        <w:rPr>
          <w:szCs w:val="28"/>
        </w:rPr>
        <w:t>9</w:t>
      </w:r>
      <w:r w:rsidRPr="009626CF">
        <w:rPr>
          <w:szCs w:val="28"/>
        </w:rPr>
        <w:t xml:space="preserve">. Поставщик не несет ответственности за безопасность эксплуатации стеллажей в случае неправильной подготовки пола под установку стеллажей. Полы должны соответствовать СНиП 2.03.13-88 «Полы» и Рекомендациям по проектированию полов (в развитии СНиП 2.03.13-88 «Полы» МДС 31-1.98 (АО </w:t>
      </w:r>
      <w:proofErr w:type="spellStart"/>
      <w:r w:rsidRPr="009626CF">
        <w:rPr>
          <w:szCs w:val="28"/>
        </w:rPr>
        <w:t>ЦНИИпромзданий</w:t>
      </w:r>
      <w:proofErr w:type="spellEnd"/>
      <w:r w:rsidRPr="009626CF">
        <w:rPr>
          <w:szCs w:val="28"/>
        </w:rPr>
        <w:t>))</w:t>
      </w:r>
      <w:r w:rsidR="00940A3C">
        <w:rPr>
          <w:szCs w:val="28"/>
        </w:rPr>
        <w:t>.</w:t>
      </w:r>
    </w:p>
    <w:p w:rsidR="009626CF" w:rsidRPr="009626CF" w:rsidRDefault="009626CF" w:rsidP="005A042F">
      <w:pPr>
        <w:jc w:val="both"/>
        <w:rPr>
          <w:szCs w:val="28"/>
        </w:rPr>
      </w:pPr>
      <w:r w:rsidRPr="009626CF">
        <w:rPr>
          <w:szCs w:val="28"/>
        </w:rPr>
        <w:t>4.</w:t>
      </w:r>
      <w:r>
        <w:rPr>
          <w:szCs w:val="28"/>
        </w:rPr>
        <w:t>10</w:t>
      </w:r>
      <w:r w:rsidRPr="009626CF">
        <w:rPr>
          <w:szCs w:val="28"/>
        </w:rPr>
        <w:t xml:space="preserve">. В случае изменения геометрии стеллажей (искривление балок, стоек, др. конструктивных элементов) пользователь стеллажных систем обязан в течение часа уведомить об этом поставщика и не нарушать сложившегося положения до прибытия представителей поставщика в течение 24 часов с момента уведомления. Если сохранение сложившегося положения невозможно (существует угроза обрушения стеллажа, повреждения груза и т.п.), либо невозможно прибытие представителей поставщика на место в указанный срок, пользователь (по обязательному согласованию с поставщиком) обязан подробно зафиксировать сложившуюся картину с помощью фото и видеосъемки, на которых должны отражаться характер повреждений, вид и количество груза, находившегося на уровнях хранения. При невыполнении данных требований поставщик будет считать, что нарушение геометрии стеллажной системы произошло по причине неправильной эксплуатации, что влечет за собой снятие с поставщика всех обязательств по гарантийному обслуживанию. </w:t>
      </w:r>
    </w:p>
    <w:p w:rsidR="009626CF" w:rsidRPr="009626CF" w:rsidRDefault="009626CF" w:rsidP="0001624D">
      <w:pPr>
        <w:jc w:val="both"/>
        <w:rPr>
          <w:szCs w:val="28"/>
        </w:rPr>
      </w:pPr>
    </w:p>
    <w:p w:rsidR="00214650" w:rsidRPr="005A042F" w:rsidRDefault="00214650" w:rsidP="005A042F">
      <w:pPr>
        <w:jc w:val="center"/>
        <w:rPr>
          <w:b/>
          <w:szCs w:val="28"/>
        </w:rPr>
      </w:pPr>
      <w:r w:rsidRPr="005A042F">
        <w:rPr>
          <w:b/>
          <w:szCs w:val="28"/>
        </w:rPr>
        <w:t>5. Гарантии изготовителя</w:t>
      </w:r>
    </w:p>
    <w:p w:rsidR="00214650" w:rsidRPr="009626CF" w:rsidRDefault="00214650" w:rsidP="0001624D">
      <w:pPr>
        <w:jc w:val="both"/>
        <w:rPr>
          <w:szCs w:val="28"/>
        </w:rPr>
      </w:pPr>
      <w:r w:rsidRPr="009626CF">
        <w:rPr>
          <w:szCs w:val="28"/>
        </w:rPr>
        <w:t xml:space="preserve">5.1. Гарантийный срок эксплуатации изделия - </w:t>
      </w:r>
      <w:r w:rsidR="007143A5" w:rsidRPr="009626CF">
        <w:rPr>
          <w:szCs w:val="28"/>
        </w:rPr>
        <w:t>12</w:t>
      </w:r>
      <w:r w:rsidRPr="009626CF">
        <w:rPr>
          <w:szCs w:val="28"/>
        </w:rPr>
        <w:t xml:space="preserve"> месяцев со дня изготовления.</w:t>
      </w:r>
    </w:p>
    <w:p w:rsidR="00214650" w:rsidRPr="009626CF" w:rsidRDefault="00214650" w:rsidP="0001624D">
      <w:pPr>
        <w:pStyle w:val="20"/>
        <w:jc w:val="both"/>
        <w:rPr>
          <w:sz w:val="28"/>
          <w:szCs w:val="28"/>
        </w:rPr>
      </w:pPr>
      <w:r w:rsidRPr="009626CF">
        <w:rPr>
          <w:sz w:val="28"/>
          <w:szCs w:val="28"/>
        </w:rPr>
        <w:t>5.2. Изготовитель гарантирует безвозмездное устранение дефектов, выявленных в течение гарантийного срока</w:t>
      </w:r>
      <w:r w:rsidR="007143A5" w:rsidRPr="009626CF">
        <w:rPr>
          <w:sz w:val="28"/>
          <w:szCs w:val="28"/>
        </w:rPr>
        <w:t xml:space="preserve"> и произошедших по вине изготовителя. </w:t>
      </w:r>
    </w:p>
    <w:p w:rsidR="005A042F" w:rsidRDefault="005A042F" w:rsidP="005A042F">
      <w:pPr>
        <w:jc w:val="center"/>
        <w:rPr>
          <w:b/>
          <w:szCs w:val="28"/>
        </w:rPr>
      </w:pPr>
    </w:p>
    <w:p w:rsidR="00214650" w:rsidRPr="005A042F" w:rsidRDefault="00214650" w:rsidP="005A042F">
      <w:pPr>
        <w:jc w:val="center"/>
        <w:rPr>
          <w:b/>
          <w:szCs w:val="28"/>
        </w:rPr>
      </w:pPr>
      <w:r w:rsidRPr="005A042F">
        <w:rPr>
          <w:b/>
          <w:szCs w:val="28"/>
        </w:rPr>
        <w:t>6. Свидетельство о приемке</w:t>
      </w:r>
    </w:p>
    <w:p w:rsidR="00214650" w:rsidRPr="009626CF" w:rsidRDefault="00214650" w:rsidP="0001624D">
      <w:pPr>
        <w:pStyle w:val="30"/>
        <w:rPr>
          <w:sz w:val="28"/>
          <w:szCs w:val="28"/>
        </w:rPr>
      </w:pPr>
      <w:r w:rsidRPr="009626CF">
        <w:rPr>
          <w:sz w:val="28"/>
          <w:szCs w:val="28"/>
        </w:rPr>
        <w:t xml:space="preserve">Стеллаж модель </w:t>
      </w:r>
      <w:r w:rsidR="00685C0F" w:rsidRPr="009626CF">
        <w:rPr>
          <w:sz w:val="28"/>
          <w:szCs w:val="28"/>
        </w:rPr>
        <w:t>СПФ-80</w:t>
      </w:r>
      <w:r w:rsidRPr="009626CF">
        <w:rPr>
          <w:sz w:val="28"/>
          <w:szCs w:val="28"/>
        </w:rPr>
        <w:t xml:space="preserve"> заводской номер </w:t>
      </w:r>
      <w:r w:rsidR="005A042F" w:rsidRPr="00515D84">
        <w:rPr>
          <w:sz w:val="28"/>
          <w:szCs w:val="28"/>
          <w:u w:val="single"/>
        </w:rPr>
        <w:t>КА26022013</w:t>
      </w:r>
      <w:r w:rsidRPr="009626CF">
        <w:rPr>
          <w:sz w:val="28"/>
          <w:szCs w:val="28"/>
        </w:rPr>
        <w:t xml:space="preserve"> соответствует технической документации и признан годным к эксплуатации.</w:t>
      </w:r>
    </w:p>
    <w:p w:rsidR="00214650" w:rsidRPr="00424C47" w:rsidRDefault="00214650" w:rsidP="005A042F">
      <w:pPr>
        <w:ind w:left="4248" w:firstLine="708"/>
        <w:jc w:val="both"/>
        <w:rPr>
          <w:szCs w:val="28"/>
        </w:rPr>
      </w:pPr>
      <w:r w:rsidRPr="009626CF">
        <w:rPr>
          <w:szCs w:val="28"/>
        </w:rPr>
        <w:t>Дата выпуска:</w:t>
      </w:r>
      <w:r w:rsidR="005A042F">
        <w:rPr>
          <w:szCs w:val="28"/>
        </w:rPr>
        <w:tab/>
      </w:r>
      <w:r w:rsidR="00940A3C" w:rsidRPr="00424C47">
        <w:rPr>
          <w:szCs w:val="28"/>
          <w:u w:val="single"/>
        </w:rPr>
        <w:t>______________</w:t>
      </w:r>
    </w:p>
    <w:p w:rsidR="00214650" w:rsidRPr="009626CF" w:rsidRDefault="005A042F" w:rsidP="0001624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14650" w:rsidRPr="009626CF">
        <w:rPr>
          <w:szCs w:val="28"/>
        </w:rPr>
        <w:t>Подпись</w:t>
      </w:r>
      <w:r>
        <w:rPr>
          <w:szCs w:val="28"/>
        </w:rPr>
        <w:tab/>
      </w:r>
      <w:r>
        <w:rPr>
          <w:szCs w:val="28"/>
        </w:rPr>
        <w:tab/>
      </w:r>
      <w:r w:rsidR="00214650" w:rsidRPr="009626CF">
        <w:rPr>
          <w:szCs w:val="28"/>
        </w:rPr>
        <w:t>______________</w:t>
      </w:r>
    </w:p>
    <w:p w:rsidR="0001624D" w:rsidRPr="009626CF" w:rsidRDefault="00214650" w:rsidP="0001624D">
      <w:pPr>
        <w:pStyle w:val="20"/>
        <w:jc w:val="both"/>
        <w:rPr>
          <w:sz w:val="28"/>
          <w:szCs w:val="28"/>
        </w:rPr>
      </w:pPr>
      <w:r w:rsidRPr="009626CF">
        <w:rPr>
          <w:sz w:val="28"/>
          <w:szCs w:val="28"/>
        </w:rPr>
        <w:t>М.П.</w:t>
      </w:r>
    </w:p>
    <w:p w:rsidR="007A18C1" w:rsidRPr="009626CF" w:rsidRDefault="007A18C1" w:rsidP="0001624D">
      <w:pPr>
        <w:pStyle w:val="20"/>
        <w:jc w:val="both"/>
        <w:rPr>
          <w:sz w:val="28"/>
          <w:szCs w:val="28"/>
        </w:rPr>
      </w:pPr>
    </w:p>
    <w:p w:rsidR="00214650" w:rsidRPr="009626CF" w:rsidRDefault="00214650" w:rsidP="005A042F">
      <w:pPr>
        <w:pStyle w:val="20"/>
        <w:jc w:val="center"/>
        <w:rPr>
          <w:b/>
          <w:sz w:val="28"/>
          <w:szCs w:val="28"/>
        </w:rPr>
      </w:pPr>
      <w:r w:rsidRPr="009626CF">
        <w:rPr>
          <w:b/>
          <w:sz w:val="28"/>
          <w:szCs w:val="28"/>
        </w:rPr>
        <w:t>7. Свидетельство об упаковке</w:t>
      </w:r>
    </w:p>
    <w:p w:rsidR="005A042F" w:rsidRDefault="00214650" w:rsidP="005A042F">
      <w:pPr>
        <w:jc w:val="both"/>
        <w:rPr>
          <w:szCs w:val="28"/>
        </w:rPr>
      </w:pPr>
      <w:r w:rsidRPr="009626CF">
        <w:rPr>
          <w:szCs w:val="28"/>
        </w:rPr>
        <w:t xml:space="preserve">Стеллаж модель </w:t>
      </w:r>
      <w:r w:rsidR="00685C0F" w:rsidRPr="009626CF">
        <w:rPr>
          <w:szCs w:val="28"/>
        </w:rPr>
        <w:t xml:space="preserve">СПФ-80 </w:t>
      </w:r>
      <w:r w:rsidRPr="009626CF">
        <w:rPr>
          <w:szCs w:val="28"/>
        </w:rPr>
        <w:t xml:space="preserve">заводской номер </w:t>
      </w:r>
      <w:r w:rsidR="005A042F" w:rsidRPr="00515D84">
        <w:rPr>
          <w:szCs w:val="28"/>
          <w:u w:val="single"/>
        </w:rPr>
        <w:t>КА26022013</w:t>
      </w:r>
      <w:r w:rsidRPr="009626CF">
        <w:rPr>
          <w:szCs w:val="28"/>
        </w:rPr>
        <w:t xml:space="preserve"> упакован на предприятии-изготовителе согласно требо</w:t>
      </w:r>
      <w:r w:rsidR="005A042F">
        <w:rPr>
          <w:szCs w:val="28"/>
        </w:rPr>
        <w:t>ваниям технической документации.</w:t>
      </w:r>
    </w:p>
    <w:p w:rsidR="00214650" w:rsidRPr="00940A3C" w:rsidRDefault="00214650" w:rsidP="005A042F">
      <w:pPr>
        <w:ind w:left="4248" w:firstLine="708"/>
        <w:jc w:val="both"/>
        <w:rPr>
          <w:szCs w:val="28"/>
          <w:u w:val="single"/>
          <w:lang w:val="en-US"/>
        </w:rPr>
      </w:pPr>
      <w:r w:rsidRPr="009626CF">
        <w:rPr>
          <w:szCs w:val="28"/>
        </w:rPr>
        <w:t>Дата упаковки</w:t>
      </w:r>
      <w:r w:rsidRPr="009626CF">
        <w:rPr>
          <w:szCs w:val="28"/>
          <w:lang w:val="en-US"/>
        </w:rPr>
        <w:t>:</w:t>
      </w:r>
      <w:r w:rsidR="005A042F">
        <w:rPr>
          <w:szCs w:val="28"/>
        </w:rPr>
        <w:tab/>
      </w:r>
      <w:r w:rsidR="00940A3C">
        <w:rPr>
          <w:szCs w:val="28"/>
          <w:u w:val="single"/>
          <w:lang w:val="en-US"/>
        </w:rPr>
        <w:t>______________</w:t>
      </w:r>
    </w:p>
    <w:p w:rsidR="007F1D41" w:rsidRPr="009626CF" w:rsidRDefault="005A042F" w:rsidP="0001624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26CF">
        <w:rPr>
          <w:szCs w:val="28"/>
        </w:rPr>
        <w:t>Подпись</w:t>
      </w:r>
      <w:r>
        <w:rPr>
          <w:szCs w:val="28"/>
        </w:rPr>
        <w:tab/>
      </w:r>
      <w:r>
        <w:rPr>
          <w:szCs w:val="28"/>
        </w:rPr>
        <w:tab/>
      </w:r>
      <w:r w:rsidRPr="009626CF">
        <w:rPr>
          <w:szCs w:val="28"/>
        </w:rPr>
        <w:t>______________</w:t>
      </w:r>
    </w:p>
    <w:sectPr w:rsidR="007F1D41" w:rsidRPr="009626CF" w:rsidSect="007A18C1">
      <w:pgSz w:w="11906" w:h="16838"/>
      <w:pgMar w:top="284" w:right="991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34E"/>
    <w:multiLevelType w:val="hybridMultilevel"/>
    <w:tmpl w:val="74D8E6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DA03CAC"/>
    <w:multiLevelType w:val="hybridMultilevel"/>
    <w:tmpl w:val="DA70A5F2"/>
    <w:lvl w:ilvl="0" w:tplc="85AED278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C2388E"/>
    <w:multiLevelType w:val="multilevel"/>
    <w:tmpl w:val="E30A9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E6218C5"/>
    <w:multiLevelType w:val="multilevel"/>
    <w:tmpl w:val="2326D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FC74B41"/>
    <w:multiLevelType w:val="hybridMultilevel"/>
    <w:tmpl w:val="A3FCAE6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85EDF"/>
    <w:multiLevelType w:val="hybridMultilevel"/>
    <w:tmpl w:val="A190A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7B40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7700A4A"/>
    <w:multiLevelType w:val="hybridMultilevel"/>
    <w:tmpl w:val="A0A68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728A7"/>
    <w:multiLevelType w:val="hybridMultilevel"/>
    <w:tmpl w:val="AC40944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0596A"/>
    <w:rsid w:val="00005FEA"/>
    <w:rsid w:val="00014AEB"/>
    <w:rsid w:val="0001624D"/>
    <w:rsid w:val="000D659E"/>
    <w:rsid w:val="00130ED4"/>
    <w:rsid w:val="00152132"/>
    <w:rsid w:val="00214650"/>
    <w:rsid w:val="002D6DF7"/>
    <w:rsid w:val="00405930"/>
    <w:rsid w:val="00424C47"/>
    <w:rsid w:val="00484BF0"/>
    <w:rsid w:val="0048614E"/>
    <w:rsid w:val="00515D84"/>
    <w:rsid w:val="0053340E"/>
    <w:rsid w:val="005A042F"/>
    <w:rsid w:val="005E5AE8"/>
    <w:rsid w:val="00622EFE"/>
    <w:rsid w:val="00685C0F"/>
    <w:rsid w:val="006E4398"/>
    <w:rsid w:val="006F58FC"/>
    <w:rsid w:val="007143A5"/>
    <w:rsid w:val="007A18C1"/>
    <w:rsid w:val="007D0020"/>
    <w:rsid w:val="007D58F3"/>
    <w:rsid w:val="007F1D41"/>
    <w:rsid w:val="00940A3C"/>
    <w:rsid w:val="00943B2F"/>
    <w:rsid w:val="009626CF"/>
    <w:rsid w:val="00985DA4"/>
    <w:rsid w:val="009C361E"/>
    <w:rsid w:val="00A011F7"/>
    <w:rsid w:val="00A64B04"/>
    <w:rsid w:val="00AE77E7"/>
    <w:rsid w:val="00B425C7"/>
    <w:rsid w:val="00B8360E"/>
    <w:rsid w:val="00B850CC"/>
    <w:rsid w:val="00BB5114"/>
    <w:rsid w:val="00BE15EE"/>
    <w:rsid w:val="00BE63D0"/>
    <w:rsid w:val="00CE0EC4"/>
    <w:rsid w:val="00D0596A"/>
    <w:rsid w:val="00D13BBC"/>
    <w:rsid w:val="00D3744A"/>
    <w:rsid w:val="00E01BE4"/>
    <w:rsid w:val="00F64054"/>
    <w:rsid w:val="00F9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650"/>
    <w:rPr>
      <w:sz w:val="28"/>
    </w:rPr>
  </w:style>
  <w:style w:type="paragraph" w:styleId="1">
    <w:name w:val="heading 1"/>
    <w:basedOn w:val="a"/>
    <w:next w:val="a"/>
    <w:qFormat/>
    <w:rsid w:val="00214650"/>
    <w:pPr>
      <w:keepNext/>
      <w:jc w:val="center"/>
      <w:outlineLvl w:val="0"/>
    </w:pPr>
    <w:rPr>
      <w:sz w:val="114"/>
    </w:rPr>
  </w:style>
  <w:style w:type="paragraph" w:styleId="2">
    <w:name w:val="heading 2"/>
    <w:basedOn w:val="a"/>
    <w:next w:val="a"/>
    <w:qFormat/>
    <w:rsid w:val="00214650"/>
    <w:pPr>
      <w:keepNext/>
      <w:jc w:val="center"/>
      <w:outlineLvl w:val="1"/>
    </w:pPr>
    <w:rPr>
      <w:sz w:val="96"/>
    </w:rPr>
  </w:style>
  <w:style w:type="paragraph" w:styleId="3">
    <w:name w:val="heading 3"/>
    <w:basedOn w:val="a"/>
    <w:next w:val="a"/>
    <w:qFormat/>
    <w:rsid w:val="00214650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214650"/>
    <w:pPr>
      <w:keepNext/>
      <w:jc w:val="right"/>
      <w:outlineLvl w:val="3"/>
    </w:pPr>
    <w:rPr>
      <w:sz w:val="32"/>
    </w:rPr>
  </w:style>
  <w:style w:type="paragraph" w:styleId="6">
    <w:name w:val="heading 6"/>
    <w:basedOn w:val="a"/>
    <w:next w:val="a"/>
    <w:qFormat/>
    <w:rsid w:val="00214650"/>
    <w:pPr>
      <w:keepNext/>
      <w:jc w:val="center"/>
      <w:outlineLvl w:val="5"/>
    </w:pPr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4650"/>
    <w:pPr>
      <w:jc w:val="center"/>
    </w:pPr>
    <w:rPr>
      <w:sz w:val="56"/>
    </w:rPr>
  </w:style>
  <w:style w:type="paragraph" w:styleId="a4">
    <w:name w:val="Body Text"/>
    <w:basedOn w:val="a"/>
    <w:rsid w:val="00214650"/>
    <w:pPr>
      <w:jc w:val="center"/>
    </w:pPr>
    <w:rPr>
      <w:sz w:val="114"/>
    </w:rPr>
  </w:style>
  <w:style w:type="paragraph" w:styleId="20">
    <w:name w:val="Body Text 2"/>
    <w:basedOn w:val="a"/>
    <w:rsid w:val="00214650"/>
    <w:rPr>
      <w:sz w:val="32"/>
    </w:rPr>
  </w:style>
  <w:style w:type="paragraph" w:styleId="30">
    <w:name w:val="Body Text 3"/>
    <w:basedOn w:val="a"/>
    <w:rsid w:val="00214650"/>
    <w:pPr>
      <w:jc w:val="both"/>
    </w:pPr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«Белметизделие»</vt:lpstr>
    </vt:vector>
  </TitlesOfParts>
  <Company>staff</Company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«Белметизделие»</dc:title>
  <dc:subject/>
  <dc:creator>kasakewitch</dc:creator>
  <cp:keywords/>
  <dc:description/>
  <cp:lastModifiedBy>ПП СТОК</cp:lastModifiedBy>
  <cp:revision>11</cp:revision>
  <cp:lastPrinted>2013-05-27T10:28:00Z</cp:lastPrinted>
  <dcterms:created xsi:type="dcterms:W3CDTF">2016-10-14T07:30:00Z</dcterms:created>
  <dcterms:modified xsi:type="dcterms:W3CDTF">2018-09-26T09:34:00Z</dcterms:modified>
</cp:coreProperties>
</file>